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736" w:rsidRPr="00B336CC" w:rsidRDefault="00950736" w:rsidP="004E4818">
      <w:pPr>
        <w:tabs>
          <w:tab w:val="left" w:pos="6300"/>
        </w:tabs>
        <w:jc w:val="both"/>
        <w:rPr>
          <w:sz w:val="26"/>
          <w:szCs w:val="26"/>
        </w:rPr>
      </w:pPr>
      <w:r w:rsidRPr="00B336CC">
        <w:rPr>
          <w:sz w:val="26"/>
          <w:szCs w:val="26"/>
        </w:rPr>
        <w:t xml:space="preserve">UBND TỈNH QUẢNG BÌNH    </w:t>
      </w:r>
      <w:r w:rsidR="00E72D89">
        <w:rPr>
          <w:sz w:val="26"/>
          <w:szCs w:val="26"/>
        </w:rPr>
        <w:t xml:space="preserve">     </w:t>
      </w:r>
      <w:r w:rsidRPr="00B336CC">
        <w:rPr>
          <w:b/>
          <w:sz w:val="26"/>
          <w:szCs w:val="26"/>
        </w:rPr>
        <w:t>CỘNG HOÀ XÃ HỘI CHỦ NGHĨA VIỆT NAM</w:t>
      </w:r>
      <w:r w:rsidRPr="00B336CC">
        <w:rPr>
          <w:sz w:val="26"/>
          <w:szCs w:val="26"/>
        </w:rPr>
        <w:t xml:space="preserve"> </w:t>
      </w:r>
    </w:p>
    <w:p w:rsidR="00950736" w:rsidRPr="00B336CC" w:rsidRDefault="0015512E" w:rsidP="004E4818">
      <w:pPr>
        <w:jc w:val="both"/>
        <w:rPr>
          <w:b/>
        </w:rPr>
      </w:pPr>
      <w:r w:rsidRPr="0015512E">
        <w:rPr>
          <w:noProof/>
        </w:rPr>
        <w:pict>
          <v:line id="Straight Connector 3" o:spid="_x0000_s1032" style="position:absolute;left:0;text-align:left;z-index:251657216;visibility:visible;mso-wrap-distance-top:-3e-5mm;mso-wrap-distance-bottom:-3e-5mm" from="239.65pt,15.35pt" to="405.4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qib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cpbP5H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"/>
        </w:pict>
      </w:r>
      <w:r w:rsidRPr="0015512E">
        <w:rPr>
          <w:noProof/>
        </w:rPr>
        <w:pict>
          <v:shapetype id="_x0000_t32" coordsize="21600,21600" o:spt="32" o:oned="t" path="m,l21600,21600e" filled="f">
            <v:path arrowok="t" fillok="f" o:connecttype="none"/>
            <o:lock v:ext="edit" shapetype="t"/>
          </v:shapetype>
          <v:shape id="Straight Arrow Connector 4" o:spid="_x0000_s1033" type="#_x0000_t32" style="position:absolute;left:0;text-align:left;margin-left:37.2pt;margin-top:15.35pt;width:64.5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GTKIwIAAEk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"/>
        </w:pict>
      </w:r>
      <w:r w:rsidR="00950736" w:rsidRPr="00B336CC">
        <w:rPr>
          <w:b/>
          <w:sz w:val="26"/>
          <w:szCs w:val="26"/>
        </w:rPr>
        <w:t xml:space="preserve">      SỞ CÔNG THƯƠNG </w:t>
      </w:r>
      <w:r w:rsidR="00950736" w:rsidRPr="00B336CC">
        <w:rPr>
          <w:b/>
        </w:rPr>
        <w:t xml:space="preserve">                   </w:t>
      </w:r>
      <w:r w:rsidR="00E72D89">
        <w:rPr>
          <w:b/>
        </w:rPr>
        <w:t xml:space="preserve">   </w:t>
      </w:r>
      <w:r w:rsidR="00950736" w:rsidRPr="00B336CC">
        <w:rPr>
          <w:b/>
        </w:rPr>
        <w:t xml:space="preserve"> </w:t>
      </w:r>
      <w:r w:rsidR="00E72D89">
        <w:rPr>
          <w:b/>
        </w:rPr>
        <w:t xml:space="preserve"> </w:t>
      </w:r>
      <w:r w:rsidR="00950736" w:rsidRPr="00B336CC">
        <w:rPr>
          <w:rFonts w:eastAsia="Times New Roman"/>
          <w:b/>
        </w:rPr>
        <w:t>Đ</w:t>
      </w:r>
      <w:r w:rsidR="00950736" w:rsidRPr="00B336CC">
        <w:rPr>
          <w:b/>
        </w:rPr>
        <w:t xml:space="preserve">ộc lập - Tự do - Hạnh phúc </w:t>
      </w:r>
    </w:p>
    <w:p w:rsidR="00950736" w:rsidRPr="00B336CC" w:rsidRDefault="0015512E" w:rsidP="004E4818">
      <w:pPr>
        <w:jc w:val="both"/>
      </w:pPr>
      <w:r>
        <w:rPr>
          <w:noProof/>
        </w:rPr>
        <w:pict>
          <v:shapetype id="_x0000_t202" coordsize="21600,21600" o:spt="202" path="m,l,21600r21600,l21600,xe">
            <v:stroke joinstyle="miter"/>
            <v:path gradientshapeok="t" o:connecttype="rect"/>
          </v:shapetype>
          <v:shape id="Text Box 1" o:spid="_x0000_s1031" type="#_x0000_t202" style="position:absolute;left:0;text-align:left;margin-left:27.45pt;margin-top:11.65pt;width:136pt;height:25.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">
            <v:textbox>
              <w:txbxContent>
                <w:p w:rsidR="00506583" w:rsidRPr="00437945" w:rsidRDefault="00D420C8" w:rsidP="007A31F5">
                  <w:pPr>
                    <w:jc w:val="center"/>
                    <w:rPr>
                      <w:b/>
                      <w:sz w:val="23"/>
                      <w:szCs w:val="23"/>
                    </w:rPr>
                  </w:pPr>
                  <w:r>
                    <w:rPr>
                      <w:b/>
                      <w:sz w:val="23"/>
                      <w:szCs w:val="23"/>
                    </w:rPr>
                    <w:t>LƯU HÀNH NỘI BỘ</w:t>
                  </w:r>
                </w:p>
              </w:txbxContent>
            </v:textbox>
          </v:shape>
        </w:pict>
      </w:r>
      <w:r w:rsidR="00E72D89">
        <w:t xml:space="preserve">                                             </w:t>
      </w:r>
      <w:r w:rsidR="001260AC">
        <w:t xml:space="preserve">  </w:t>
      </w:r>
      <w:r w:rsidR="00E72D89">
        <w:t xml:space="preserve">        </w:t>
      </w:r>
      <w:r w:rsidR="00567262">
        <w:t xml:space="preserve">  </w:t>
      </w:r>
      <w:r w:rsidR="00E72D89">
        <w:t xml:space="preserve"> </w:t>
      </w:r>
      <w:r w:rsidR="007A31F5">
        <w:t xml:space="preserve"> </w:t>
      </w:r>
      <w:r w:rsidR="000D0B7A">
        <w:t xml:space="preserve"> </w:t>
      </w:r>
      <w:r w:rsidR="00950736" w:rsidRPr="00B336CC">
        <w:rPr>
          <w:i/>
        </w:rPr>
        <w:t>Quảng Bình, ngày</w:t>
      </w:r>
      <w:r w:rsidR="000E1DB0">
        <w:rPr>
          <w:i/>
        </w:rPr>
        <w:t xml:space="preserve"> </w:t>
      </w:r>
      <w:r w:rsidR="001B61D0">
        <w:rPr>
          <w:i/>
        </w:rPr>
        <w:t xml:space="preserve"> </w:t>
      </w:r>
      <w:r w:rsidR="00AB68C2">
        <w:rPr>
          <w:i/>
        </w:rPr>
        <w:t>01</w:t>
      </w:r>
      <w:r w:rsidR="001B61D0">
        <w:rPr>
          <w:i/>
        </w:rPr>
        <w:t xml:space="preserve"> </w:t>
      </w:r>
      <w:r w:rsidR="00F05517" w:rsidRPr="00B336CC">
        <w:rPr>
          <w:i/>
        </w:rPr>
        <w:t>t</w:t>
      </w:r>
      <w:r w:rsidR="00950736" w:rsidRPr="00B336CC">
        <w:rPr>
          <w:i/>
        </w:rPr>
        <w:t>háng</w:t>
      </w:r>
      <w:r w:rsidR="00595DE9">
        <w:rPr>
          <w:i/>
        </w:rPr>
        <w:t xml:space="preserve"> </w:t>
      </w:r>
      <w:r w:rsidR="00AB68C2">
        <w:rPr>
          <w:i/>
        </w:rPr>
        <w:t>8</w:t>
      </w:r>
      <w:r w:rsidR="00950736" w:rsidRPr="00B336CC">
        <w:rPr>
          <w:i/>
        </w:rPr>
        <w:t xml:space="preserve"> n</w:t>
      </w:r>
      <w:r w:rsidR="00950736" w:rsidRPr="00B336CC">
        <w:rPr>
          <w:rFonts w:eastAsia="Times New Roman"/>
          <w:i/>
        </w:rPr>
        <w:t>ă</w:t>
      </w:r>
      <w:r w:rsidR="00950736" w:rsidRPr="00B336CC">
        <w:rPr>
          <w:i/>
        </w:rPr>
        <w:t>m 201</w:t>
      </w:r>
      <w:r w:rsidR="00807624">
        <w:rPr>
          <w:i/>
        </w:rPr>
        <w:t>7</w:t>
      </w:r>
      <w:r w:rsidR="00950736" w:rsidRPr="00B336CC">
        <w:rPr>
          <w:i/>
        </w:rPr>
        <w:t xml:space="preserve"> </w:t>
      </w:r>
    </w:p>
    <w:p w:rsidR="00950736" w:rsidRPr="00253348" w:rsidRDefault="00950736" w:rsidP="004E4818">
      <w:pPr>
        <w:jc w:val="both"/>
        <w:rPr>
          <w:b/>
          <w:sz w:val="20"/>
          <w:szCs w:val="20"/>
          <w:u w:val="single"/>
        </w:rPr>
      </w:pPr>
    </w:p>
    <w:p w:rsidR="00950736" w:rsidRPr="00B336CC" w:rsidRDefault="00950736" w:rsidP="004E4818">
      <w:pPr>
        <w:jc w:val="both"/>
        <w:rPr>
          <w:b/>
          <w:sz w:val="16"/>
          <w:szCs w:val="16"/>
          <w:u w:val="single"/>
        </w:rPr>
      </w:pPr>
    </w:p>
    <w:p w:rsidR="00950736" w:rsidRPr="00B336CC" w:rsidRDefault="00950736" w:rsidP="004E4818">
      <w:pPr>
        <w:pStyle w:val="Heading1"/>
        <w:rPr>
          <w:rFonts w:ascii="Times New Roman" w:hAnsi="Times New Roman"/>
          <w:sz w:val="28"/>
          <w:szCs w:val="28"/>
        </w:rPr>
      </w:pPr>
      <w:r w:rsidRPr="00B336CC">
        <w:rPr>
          <w:rFonts w:ascii="Times New Roman" w:hAnsi="Times New Roman"/>
          <w:sz w:val="28"/>
          <w:szCs w:val="28"/>
        </w:rPr>
        <w:t xml:space="preserve">BÁO CÁO </w:t>
      </w:r>
    </w:p>
    <w:p w:rsidR="00950736" w:rsidRPr="00B336CC" w:rsidRDefault="00950736" w:rsidP="004E4818">
      <w:pPr>
        <w:pStyle w:val="BodyTextIndent"/>
        <w:ind w:left="0"/>
        <w:jc w:val="center"/>
        <w:rPr>
          <w:rFonts w:ascii="Times New Roman" w:hAnsi="Times New Roman"/>
          <w:b/>
          <w:sz w:val="28"/>
          <w:szCs w:val="28"/>
        </w:rPr>
      </w:pPr>
      <w:r w:rsidRPr="00B336CC">
        <w:rPr>
          <w:rFonts w:ascii="Times New Roman" w:hAnsi="Times New Roman"/>
          <w:b/>
          <w:sz w:val="28"/>
          <w:szCs w:val="28"/>
        </w:rPr>
        <w:t xml:space="preserve">Tình hình thực hiện nhiệm vụ </w:t>
      </w:r>
      <w:r w:rsidR="002D6E1E">
        <w:rPr>
          <w:rFonts w:ascii="Times New Roman" w:hAnsi="Times New Roman"/>
          <w:b/>
          <w:sz w:val="28"/>
          <w:szCs w:val="28"/>
        </w:rPr>
        <w:t xml:space="preserve">tháng </w:t>
      </w:r>
      <w:r w:rsidR="001B61D0">
        <w:rPr>
          <w:rFonts w:ascii="Times New Roman" w:hAnsi="Times New Roman"/>
          <w:b/>
          <w:sz w:val="28"/>
          <w:szCs w:val="28"/>
        </w:rPr>
        <w:t>7</w:t>
      </w:r>
    </w:p>
    <w:p w:rsidR="00950736" w:rsidRPr="00B336CC" w:rsidRDefault="00950736" w:rsidP="004E4818">
      <w:pPr>
        <w:jc w:val="center"/>
        <w:rPr>
          <w:b/>
        </w:rPr>
      </w:pPr>
      <w:r w:rsidRPr="00B336CC">
        <w:rPr>
          <w:b/>
        </w:rPr>
        <w:t xml:space="preserve">và kế hoạch tháng </w:t>
      </w:r>
      <w:r w:rsidR="001B61D0">
        <w:rPr>
          <w:b/>
        </w:rPr>
        <w:t>8</w:t>
      </w:r>
      <w:r w:rsidRPr="00B336CC">
        <w:rPr>
          <w:b/>
        </w:rPr>
        <w:t xml:space="preserve"> năm 201</w:t>
      </w:r>
      <w:r w:rsidR="006D52CE">
        <w:rPr>
          <w:b/>
        </w:rPr>
        <w:t>7</w:t>
      </w:r>
      <w:r w:rsidRPr="00B336CC">
        <w:rPr>
          <w:b/>
        </w:rPr>
        <w:t xml:space="preserve"> Sở Công Thương</w:t>
      </w:r>
    </w:p>
    <w:p w:rsidR="00950736" w:rsidRPr="00B336CC" w:rsidRDefault="0015512E" w:rsidP="004E4818">
      <w:pPr>
        <w:jc w:val="center"/>
        <w:rPr>
          <w:b/>
        </w:rPr>
      </w:pPr>
      <w:r w:rsidRPr="0015512E">
        <w:rPr>
          <w:noProof/>
        </w:rPr>
        <w:pict>
          <v:line id="Straight Connector 2" o:spid="_x0000_s1030" style="position:absolute;left:0;text-align:left;z-index:251656192;visibility:visible;mso-wrap-distance-top:-3e-5mm;mso-wrap-distance-bottom:-3e-5mm" from="140.6pt,.7pt" to="302.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t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"/>
        </w:pict>
      </w:r>
    </w:p>
    <w:p w:rsidR="00950736" w:rsidRPr="000959C5" w:rsidRDefault="00950736" w:rsidP="000811D0">
      <w:pPr>
        <w:pStyle w:val="BodyText3"/>
        <w:spacing w:before="20" w:after="20"/>
        <w:ind w:firstLine="720"/>
        <w:jc w:val="both"/>
        <w:rPr>
          <w:b/>
          <w:sz w:val="28"/>
          <w:szCs w:val="28"/>
        </w:rPr>
      </w:pPr>
      <w:r w:rsidRPr="000959C5">
        <w:rPr>
          <w:b/>
          <w:sz w:val="28"/>
          <w:szCs w:val="28"/>
        </w:rPr>
        <w:t>A.</w:t>
      </w:r>
      <w:r w:rsidRPr="000959C5">
        <w:rPr>
          <w:b/>
          <w:sz w:val="32"/>
          <w:szCs w:val="28"/>
        </w:rPr>
        <w:t xml:space="preserve"> </w:t>
      </w:r>
      <w:r w:rsidRPr="000959C5">
        <w:rPr>
          <w:b/>
          <w:sz w:val="28"/>
          <w:lang w:val="pt-BR"/>
        </w:rPr>
        <w:t xml:space="preserve">Tình hình thực hiện nhiệm vụ </w:t>
      </w:r>
      <w:r w:rsidR="002D6E1E">
        <w:rPr>
          <w:b/>
          <w:sz w:val="28"/>
          <w:lang w:val="pt-BR"/>
        </w:rPr>
        <w:t xml:space="preserve">tháng </w:t>
      </w:r>
      <w:r w:rsidR="001B61D0">
        <w:rPr>
          <w:b/>
          <w:sz w:val="28"/>
          <w:lang w:val="pt-BR"/>
        </w:rPr>
        <w:t>7</w:t>
      </w:r>
      <w:r w:rsidRPr="000959C5">
        <w:rPr>
          <w:b/>
          <w:sz w:val="28"/>
          <w:lang w:val="pt-BR"/>
        </w:rPr>
        <w:t xml:space="preserve"> năm 201</w:t>
      </w:r>
      <w:r w:rsidR="000751FD">
        <w:rPr>
          <w:b/>
          <w:sz w:val="28"/>
          <w:lang w:val="pt-BR"/>
        </w:rPr>
        <w:t>7</w:t>
      </w:r>
      <w:r w:rsidRPr="000959C5">
        <w:rPr>
          <w:b/>
          <w:sz w:val="28"/>
          <w:lang w:val="pt-BR"/>
        </w:rPr>
        <w:t xml:space="preserve"> </w:t>
      </w:r>
    </w:p>
    <w:p w:rsidR="00950736" w:rsidRPr="000959C5" w:rsidRDefault="00950736" w:rsidP="000811D0">
      <w:pPr>
        <w:pStyle w:val="BodyText3"/>
        <w:spacing w:before="20" w:after="20"/>
        <w:ind w:firstLine="720"/>
        <w:jc w:val="both"/>
        <w:rPr>
          <w:b/>
          <w:sz w:val="28"/>
          <w:szCs w:val="28"/>
        </w:rPr>
      </w:pPr>
      <w:r w:rsidRPr="000959C5">
        <w:rPr>
          <w:b/>
          <w:sz w:val="28"/>
          <w:szCs w:val="28"/>
        </w:rPr>
        <w:t>I. Kết quả thực hiện các chỉ tiêu kế hoạch ngành Công Thương</w:t>
      </w:r>
      <w:r w:rsidR="007D2922">
        <w:rPr>
          <w:b/>
          <w:sz w:val="28"/>
          <w:szCs w:val="28"/>
        </w:rPr>
        <w:t xml:space="preserve"> </w:t>
      </w:r>
    </w:p>
    <w:p w:rsidR="005B728F" w:rsidRPr="00D82011" w:rsidRDefault="005B728F" w:rsidP="000811D0">
      <w:pPr>
        <w:spacing w:before="20" w:after="20"/>
        <w:ind w:firstLine="720"/>
        <w:jc w:val="both"/>
      </w:pPr>
      <w:r>
        <w:rPr>
          <w:spacing w:val="-4"/>
        </w:rPr>
        <w:t xml:space="preserve">- </w:t>
      </w:r>
      <w:r w:rsidRPr="00D82011">
        <w:rPr>
          <w:spacing w:val="-4"/>
        </w:rPr>
        <w:t xml:space="preserve">Chỉ số sản xuất công nghiệp tháng 7 năm 2017 ước tính tăng 1,8% so với tháng trước và tăng 6,9% so với </w:t>
      </w:r>
      <w:r>
        <w:rPr>
          <w:spacing w:val="-4"/>
        </w:rPr>
        <w:t>cùng kỳ</w:t>
      </w:r>
      <w:r w:rsidRPr="00D82011">
        <w:rPr>
          <w:spacing w:val="-4"/>
        </w:rPr>
        <w:t xml:space="preserve"> năm 2016</w:t>
      </w:r>
      <w:r w:rsidR="003019CE">
        <w:rPr>
          <w:spacing w:val="-4"/>
        </w:rPr>
        <w:t>; l</w:t>
      </w:r>
      <w:r w:rsidRPr="00D82011">
        <w:rPr>
          <w:spacing w:val="-4"/>
        </w:rPr>
        <w:t>ũy kế 7 tháng chỉ số sản xuất công nghiệp tăng 5,6% so với cùng kỳ</w:t>
      </w:r>
      <w:r>
        <w:rPr>
          <w:spacing w:val="-4"/>
        </w:rPr>
        <w:t>.</w:t>
      </w:r>
      <w:r w:rsidR="003019CE">
        <w:rPr>
          <w:spacing w:val="-4"/>
        </w:rPr>
        <w:t xml:space="preserve"> T</w:t>
      </w:r>
      <w:r w:rsidRPr="00D82011">
        <w:rPr>
          <w:spacing w:val="-4"/>
        </w:rPr>
        <w:t xml:space="preserve">rong đó: công nghiệp khai khoáng tăng 6,3%; công nghiệp chế biến, chế tạo tăng 5,7%; sản xuất và phân phối điện, khí đốt tăng 3,9%; cung cấp nước, hoạt động quản lý và xử lý rác thải, nước thải tăng 3,6%.   </w:t>
      </w:r>
    </w:p>
    <w:p w:rsidR="005B728F" w:rsidRPr="002A7062" w:rsidRDefault="005B728F" w:rsidP="000811D0">
      <w:pPr>
        <w:spacing w:before="20" w:after="20"/>
        <w:ind w:firstLine="720"/>
        <w:jc w:val="both"/>
        <w:rPr>
          <w:lang w:val="fr-FR"/>
        </w:rPr>
      </w:pPr>
      <w:r w:rsidRPr="002A7062">
        <w:rPr>
          <w:lang w:val="vi-VN"/>
        </w:rPr>
        <w:t xml:space="preserve">Tổng mức bán lẻ hàng hóa và doanh thu dịch vụ tháng </w:t>
      </w:r>
      <w:r w:rsidRPr="002A7062">
        <w:t>7</w:t>
      </w:r>
      <w:r w:rsidRPr="002A7062">
        <w:rPr>
          <w:lang w:val="vi-VN"/>
        </w:rPr>
        <w:t xml:space="preserve"> năm 201</w:t>
      </w:r>
      <w:r w:rsidRPr="002A7062">
        <w:t>7</w:t>
      </w:r>
      <w:r w:rsidRPr="002A7062">
        <w:rPr>
          <w:lang w:val="vi-VN"/>
        </w:rPr>
        <w:t xml:space="preserve"> đạt </w:t>
      </w:r>
      <w:r w:rsidRPr="002A7062">
        <w:rPr>
          <w:lang w:val="fr-FR"/>
        </w:rPr>
        <w:t>1.820 tỷ đồng</w:t>
      </w:r>
      <w:r w:rsidRPr="002A7062">
        <w:rPr>
          <w:lang w:val="vi-VN"/>
        </w:rPr>
        <w:t xml:space="preserve">, tăng </w:t>
      </w:r>
      <w:r w:rsidRPr="002A7062">
        <w:t>2,9</w:t>
      </w:r>
      <w:r w:rsidRPr="002A7062">
        <w:rPr>
          <w:lang w:val="vi-VN"/>
        </w:rPr>
        <w:t xml:space="preserve">% so với tháng trước và tăng </w:t>
      </w:r>
      <w:r w:rsidRPr="002A7062">
        <w:t>12,1</w:t>
      </w:r>
      <w:r w:rsidRPr="002A7062">
        <w:rPr>
          <w:lang w:val="vi-VN"/>
        </w:rPr>
        <w:t xml:space="preserve">% so với </w:t>
      </w:r>
      <w:r>
        <w:t>cùng kỳ</w:t>
      </w:r>
      <w:r w:rsidRPr="002A7062">
        <w:rPr>
          <w:lang w:val="vi-VN"/>
        </w:rPr>
        <w:t xml:space="preserve">; </w:t>
      </w:r>
      <w:r w:rsidRPr="002A7062">
        <w:t>l</w:t>
      </w:r>
      <w:r w:rsidRPr="002A7062">
        <w:rPr>
          <w:lang w:val="vi-VN"/>
        </w:rPr>
        <w:t>ũy kế</w:t>
      </w:r>
      <w:r w:rsidRPr="002A7062">
        <w:t xml:space="preserve"> 7</w:t>
      </w:r>
      <w:r w:rsidRPr="002A7062">
        <w:rPr>
          <w:lang w:val="vi-VN"/>
        </w:rPr>
        <w:t xml:space="preserve"> tháng đạt </w:t>
      </w:r>
      <w:r w:rsidRPr="002A7062">
        <w:rPr>
          <w:lang w:val="fr-FR"/>
        </w:rPr>
        <w:t>12.1</w:t>
      </w:r>
      <w:r>
        <w:rPr>
          <w:lang w:val="fr-FR"/>
        </w:rPr>
        <w:t>98</w:t>
      </w:r>
      <w:r w:rsidRPr="002A7062">
        <w:rPr>
          <w:lang w:val="fr-FR"/>
        </w:rPr>
        <w:t xml:space="preserve"> tỷ đồng</w:t>
      </w:r>
      <w:r w:rsidRPr="002A7062">
        <w:rPr>
          <w:lang w:val="vi-VN"/>
        </w:rPr>
        <w:t xml:space="preserve">, tăng </w:t>
      </w:r>
      <w:r w:rsidRPr="002A7062">
        <w:t>9,9</w:t>
      </w:r>
      <w:r w:rsidRPr="002A7062">
        <w:rPr>
          <w:lang w:val="vi-VN"/>
        </w:rPr>
        <w:t>% so với cùng kỳ</w:t>
      </w:r>
      <w:r w:rsidRPr="002A7062">
        <w:t>; t</w:t>
      </w:r>
      <w:r w:rsidRPr="002A7062">
        <w:rPr>
          <w:lang w:val="fr-FR"/>
        </w:rPr>
        <w:t>rong đó kinh tế tư nhân đạt 4.367,</w:t>
      </w:r>
      <w:r>
        <w:rPr>
          <w:lang w:val="fr-FR"/>
        </w:rPr>
        <w:t>6</w:t>
      </w:r>
      <w:r w:rsidRPr="002A7062">
        <w:rPr>
          <w:lang w:val="fr-FR"/>
        </w:rPr>
        <w:t xml:space="preserve"> tỷ đồng, tăng 9,6%; kinh tế cá thể 7.195,4 tỷ đồng, tăng 9,6%; kinh tế Nhà nước 626,5 tỷ đồng, tăng 16,1% so với cùng kỳ. </w:t>
      </w:r>
    </w:p>
    <w:p w:rsidR="005B728F" w:rsidRPr="002A7062" w:rsidRDefault="005B728F" w:rsidP="000811D0">
      <w:pPr>
        <w:spacing w:before="20" w:after="20"/>
        <w:ind w:firstLine="720"/>
        <w:jc w:val="both"/>
        <w:rPr>
          <w:lang w:val="fr-FR"/>
        </w:rPr>
      </w:pPr>
      <w:r>
        <w:rPr>
          <w:lang w:val="fr-FR"/>
        </w:rPr>
        <w:t xml:space="preserve">Theo ngành kinh tế: tổng mức bán lẻ hàng hoá (doanh thu thương nghiệp) 7 tháng đầu năm </w:t>
      </w:r>
      <w:r w:rsidRPr="00FA6987">
        <w:rPr>
          <w:lang w:val="fr-FR"/>
        </w:rPr>
        <w:t xml:space="preserve">đạt </w:t>
      </w:r>
      <w:r>
        <w:rPr>
          <w:lang w:val="fr-FR"/>
        </w:rPr>
        <w:t>10.413,3</w:t>
      </w:r>
      <w:r w:rsidRPr="00FA6987">
        <w:rPr>
          <w:lang w:val="fr-FR"/>
        </w:rPr>
        <w:t xml:space="preserve"> tỷ đồng, tăng </w:t>
      </w:r>
      <w:r>
        <w:rPr>
          <w:lang w:val="fr-FR"/>
        </w:rPr>
        <w:t>9,4</w:t>
      </w:r>
      <w:r w:rsidRPr="00FA6987">
        <w:rPr>
          <w:lang w:val="fr-FR"/>
        </w:rPr>
        <w:t xml:space="preserve">%; </w:t>
      </w:r>
      <w:r>
        <w:rPr>
          <w:lang w:val="fr-FR"/>
        </w:rPr>
        <w:t xml:space="preserve">doanh thu khách sạn nhà hàng </w:t>
      </w:r>
      <w:r w:rsidRPr="00FA6987">
        <w:rPr>
          <w:lang w:val="fr-FR"/>
        </w:rPr>
        <w:t xml:space="preserve">đạt </w:t>
      </w:r>
      <w:r>
        <w:rPr>
          <w:lang w:val="fr-FR"/>
        </w:rPr>
        <w:t>1.082,1</w:t>
      </w:r>
      <w:r w:rsidRPr="00FA6987">
        <w:rPr>
          <w:lang w:val="fr-FR"/>
        </w:rPr>
        <w:t xml:space="preserve"> tỷ đồng, tăng </w:t>
      </w:r>
      <w:r>
        <w:rPr>
          <w:lang w:val="fr-FR"/>
        </w:rPr>
        <w:t>42,4</w:t>
      </w:r>
      <w:r w:rsidRPr="00FA6987">
        <w:rPr>
          <w:lang w:val="fr-FR"/>
        </w:rPr>
        <w:t>%</w:t>
      </w:r>
      <w:r>
        <w:rPr>
          <w:lang w:val="fr-FR"/>
        </w:rPr>
        <w:t xml:space="preserve">; doanh thu hoạt động du lịch 151,5 </w:t>
      </w:r>
      <w:r w:rsidRPr="00FA6987">
        <w:rPr>
          <w:lang w:val="fr-FR"/>
        </w:rPr>
        <w:t xml:space="preserve">tỷ đồng, tăng </w:t>
      </w:r>
      <w:r>
        <w:rPr>
          <w:lang w:val="fr-FR"/>
        </w:rPr>
        <w:t>26,1</w:t>
      </w:r>
      <w:r w:rsidRPr="00FA6987">
        <w:rPr>
          <w:lang w:val="fr-FR"/>
        </w:rPr>
        <w:t>%</w:t>
      </w:r>
      <w:r>
        <w:rPr>
          <w:lang w:val="fr-FR"/>
        </w:rPr>
        <w:t xml:space="preserve">; doanh thu dịch vụ khác 550,8 </w:t>
      </w:r>
      <w:r w:rsidRPr="00FA6987">
        <w:rPr>
          <w:lang w:val="fr-FR"/>
        </w:rPr>
        <w:t xml:space="preserve">tỷ đồng, tăng </w:t>
      </w:r>
      <w:r>
        <w:rPr>
          <w:lang w:val="fr-FR"/>
        </w:rPr>
        <w:t>7,0</w:t>
      </w:r>
      <w:r w:rsidRPr="00FA6987">
        <w:rPr>
          <w:lang w:val="fr-FR"/>
        </w:rPr>
        <w:t>%</w:t>
      </w:r>
      <w:r>
        <w:rPr>
          <w:lang w:val="fr-FR"/>
        </w:rPr>
        <w:t xml:space="preserve"> so với cùng kỳ </w:t>
      </w:r>
      <w:r w:rsidRPr="002A7062">
        <w:rPr>
          <w:lang w:val="fr-FR"/>
        </w:rPr>
        <w:t xml:space="preserve">năm 2016.   </w:t>
      </w:r>
    </w:p>
    <w:p w:rsidR="00950736" w:rsidRPr="00E03E47" w:rsidRDefault="00950736" w:rsidP="000811D0">
      <w:pPr>
        <w:spacing w:before="20" w:after="20"/>
        <w:ind w:firstLine="720"/>
        <w:jc w:val="both"/>
        <w:rPr>
          <w:rFonts w:ascii="Times New Roman Bold" w:hAnsi="Times New Roman Bold"/>
          <w:b/>
          <w:spacing w:val="-4"/>
          <w:lang w:val="pt-BR"/>
        </w:rPr>
      </w:pPr>
      <w:r w:rsidRPr="00E03E47">
        <w:rPr>
          <w:rFonts w:ascii="Times New Roman Bold" w:hAnsi="Times New Roman Bold"/>
          <w:b/>
          <w:spacing w:val="-4"/>
          <w:lang w:val="pt-BR"/>
        </w:rPr>
        <w:t>II. Tình hình thực hiện nhiệm vụ tại các phòng, ban, đơn vị trực thuộc Sở</w:t>
      </w:r>
      <w:r w:rsidR="00B2188E" w:rsidRPr="00E03E47">
        <w:rPr>
          <w:rFonts w:ascii="Times New Roman Bold" w:hAnsi="Times New Roman Bold"/>
          <w:b/>
          <w:spacing w:val="-4"/>
          <w:lang w:val="pt-BR"/>
        </w:rPr>
        <w:t xml:space="preserve"> </w:t>
      </w:r>
      <w:r w:rsidRPr="00E03E47">
        <w:rPr>
          <w:rFonts w:ascii="Times New Roman Bold" w:hAnsi="Times New Roman Bold"/>
          <w:b/>
          <w:spacing w:val="-4"/>
          <w:lang w:val="pt-BR"/>
        </w:rPr>
        <w:t xml:space="preserve"> </w:t>
      </w:r>
    </w:p>
    <w:p w:rsidR="00950736" w:rsidRPr="00E638BE" w:rsidRDefault="00950736" w:rsidP="000811D0">
      <w:pPr>
        <w:tabs>
          <w:tab w:val="left" w:pos="720"/>
        </w:tabs>
        <w:spacing w:before="20" w:after="20"/>
        <w:ind w:firstLine="540"/>
        <w:jc w:val="both"/>
        <w:rPr>
          <w:b/>
          <w:lang w:val="pt-BR"/>
        </w:rPr>
      </w:pPr>
      <w:r w:rsidRPr="00A01002">
        <w:rPr>
          <w:b/>
          <w:lang w:val="pt-BR"/>
        </w:rPr>
        <w:tab/>
      </w:r>
      <w:r w:rsidRPr="00E638BE">
        <w:rPr>
          <w:b/>
          <w:lang w:val="pt-BR"/>
        </w:rPr>
        <w:t xml:space="preserve">1. </w:t>
      </w:r>
      <w:r w:rsidRPr="002D6E1E">
        <w:rPr>
          <w:b/>
          <w:lang w:val="pt-BR"/>
        </w:rPr>
        <w:t>Phòng Quản lý Công nghiệp</w:t>
      </w:r>
    </w:p>
    <w:p w:rsidR="00F65F35" w:rsidRDefault="00F65F35" w:rsidP="000811D0">
      <w:pPr>
        <w:spacing w:before="20" w:after="20"/>
        <w:ind w:firstLine="720"/>
        <w:jc w:val="both"/>
        <w:rPr>
          <w:lang w:val="pt-BR"/>
        </w:rPr>
      </w:pPr>
      <w:r w:rsidRPr="00432C54">
        <w:rPr>
          <w:lang w:val="de-DE"/>
        </w:rPr>
        <w:t xml:space="preserve">Phối hợp các ngành liên quan làm việc với các doanh nghiệp sản xuất công nghiệp trên địa bàn nhằm tháo gỡ những vướng mắc, khó khăn trong công tác đầu tư xây dựng và sản xuất kinh doanh. </w:t>
      </w:r>
      <w:r w:rsidRPr="00F65F35">
        <w:rPr>
          <w:lang w:val="de-DE"/>
        </w:rPr>
        <w:t xml:space="preserve">Tổ chức nắm bắt tình hình tại </w:t>
      </w:r>
      <w:r w:rsidRPr="00F65F35">
        <w:rPr>
          <w:lang w:val="pt-BR"/>
        </w:rPr>
        <w:t>nhà máy nhôm của công ty TNHH New Asia và dự án ván ghép thanh của Công ty Trường Thành.</w:t>
      </w:r>
    </w:p>
    <w:p w:rsidR="00F65F35" w:rsidRDefault="00F65F35" w:rsidP="000811D0">
      <w:pPr>
        <w:spacing w:before="20" w:after="20"/>
        <w:ind w:firstLine="720"/>
        <w:jc w:val="both"/>
        <w:rPr>
          <w:color w:val="000000"/>
          <w:lang w:val="de-DE"/>
        </w:rPr>
      </w:pPr>
      <w:r>
        <w:rPr>
          <w:color w:val="000000"/>
          <w:lang w:val="de-DE"/>
        </w:rPr>
        <w:t>Xây dựng Kế hoạch phát triển công nghiệp năm 2018. Hoàn thành hỗ trợ vốn khuyến công địa phương đợt 1 năm 2017.</w:t>
      </w:r>
    </w:p>
    <w:p w:rsidR="00F65F35" w:rsidRDefault="00F65F35" w:rsidP="000811D0">
      <w:pPr>
        <w:spacing w:before="20" w:after="20"/>
        <w:ind w:firstLine="720"/>
        <w:jc w:val="both"/>
        <w:rPr>
          <w:color w:val="000000"/>
          <w:lang w:val="de-DE"/>
        </w:rPr>
      </w:pPr>
      <w:r>
        <w:rPr>
          <w:color w:val="000000"/>
          <w:lang w:val="de-DE"/>
        </w:rPr>
        <w:t>Tiếp tục triển khai kiểm tra, rà soát các làng nghề, làng nghề truyền thống; khảo sát, xây dựng cơ sở dữ liệu các cơ sở sản xuất công nghiệp – TTCN trên địa bàn.</w:t>
      </w:r>
      <w:r w:rsidRPr="002F7169">
        <w:rPr>
          <w:color w:val="000000"/>
          <w:lang w:val="de-DE"/>
        </w:rPr>
        <w:t xml:space="preserve"> </w:t>
      </w:r>
      <w:r>
        <w:rPr>
          <w:color w:val="000000"/>
          <w:lang w:val="de-DE"/>
        </w:rPr>
        <w:t>Tổ chức tập huấn, xác nhận kiến thức về ATTP cho 73 cá nhân các cơ sở sản xuất; thẩm định và cấp Giấy chứng nhận cơ sở đủ điều kiện ATTP cho 01 đơn vị.</w:t>
      </w:r>
    </w:p>
    <w:p w:rsidR="00F65F35" w:rsidRPr="00275E68" w:rsidRDefault="00F65F35" w:rsidP="000811D0">
      <w:pPr>
        <w:spacing w:before="20" w:after="20"/>
        <w:ind w:firstLine="720"/>
        <w:jc w:val="both"/>
        <w:rPr>
          <w:color w:val="000000"/>
          <w:lang w:val="de-DE"/>
        </w:rPr>
      </w:pPr>
      <w:r>
        <w:rPr>
          <w:color w:val="000000"/>
          <w:lang w:val="de-DE"/>
        </w:rPr>
        <w:t xml:space="preserve">Cho ý kiến </w:t>
      </w:r>
      <w:r w:rsidRPr="002F7169">
        <w:rPr>
          <w:color w:val="000000"/>
          <w:lang w:val="de-DE"/>
        </w:rPr>
        <w:t xml:space="preserve">về đề xuất thực hiện các dự án: </w:t>
      </w:r>
      <w:r w:rsidRPr="00300D62">
        <w:rPr>
          <w:color w:val="000000"/>
          <w:lang w:val="de-DE"/>
        </w:rPr>
        <w:t>xây dựng bãi tập kết phương tiện máy móc thiết bị của Công ty CP XDTH II Quảng Bình</w:t>
      </w:r>
      <w:r w:rsidRPr="002F7169">
        <w:rPr>
          <w:color w:val="000000"/>
          <w:lang w:val="de-DE"/>
        </w:rPr>
        <w:t xml:space="preserve">; </w:t>
      </w:r>
      <w:r w:rsidRPr="00300D62">
        <w:rPr>
          <w:color w:val="000000"/>
          <w:lang w:val="de-DE"/>
        </w:rPr>
        <w:t>cơ sở sản xuất nội thất, dân dụng và công nghiệp 85 Design của Công ty TNHH Nội thất 85 Design</w:t>
      </w:r>
      <w:r>
        <w:rPr>
          <w:color w:val="000000"/>
          <w:lang w:val="de-DE"/>
        </w:rPr>
        <w:t xml:space="preserve">; </w:t>
      </w:r>
      <w:r w:rsidRPr="00300D62">
        <w:rPr>
          <w:color w:val="000000"/>
          <w:lang w:val="de-DE"/>
        </w:rPr>
        <w:t>Nhà máy SX VLXD Hùng Phát của Công ty TNHH D&amp;TMTH Hùng Phát</w:t>
      </w:r>
      <w:r w:rsidRPr="00275E68">
        <w:rPr>
          <w:color w:val="000000"/>
          <w:lang w:val="de-DE"/>
        </w:rPr>
        <w:t xml:space="preserve">. </w:t>
      </w:r>
      <w:r>
        <w:rPr>
          <w:color w:val="000000"/>
          <w:lang w:val="de-DE"/>
        </w:rPr>
        <w:t xml:space="preserve">Tham gia góp ý các văn bản thuộc lĩnh vực công nghiệp.   </w:t>
      </w:r>
    </w:p>
    <w:p w:rsidR="00F65F35" w:rsidRDefault="00F65F35" w:rsidP="000811D0">
      <w:pPr>
        <w:spacing w:before="20" w:after="20"/>
        <w:ind w:firstLine="720"/>
        <w:jc w:val="both"/>
        <w:rPr>
          <w:lang w:val="pt-BR"/>
        </w:rPr>
      </w:pPr>
      <w:r w:rsidRPr="00E638BE">
        <w:rPr>
          <w:b/>
          <w:lang w:val="pt-BR"/>
        </w:rPr>
        <w:t>Tổ Đề tài khoa học:</w:t>
      </w:r>
      <w:r w:rsidRPr="00E638BE">
        <w:rPr>
          <w:lang w:val="pt-BR"/>
        </w:rPr>
        <w:t xml:space="preserve">  </w:t>
      </w:r>
      <w:r w:rsidRPr="00A22F79">
        <w:rPr>
          <w:lang w:val="pt-BR"/>
        </w:rPr>
        <w:t xml:space="preserve">Hoàn thành </w:t>
      </w:r>
      <w:r>
        <w:rPr>
          <w:lang w:val="pt-BR"/>
        </w:rPr>
        <w:t>dự thảo</w:t>
      </w:r>
      <w:r w:rsidRPr="004E271A">
        <w:rPr>
          <w:lang w:val="pt-BR"/>
        </w:rPr>
        <w:t xml:space="preserve"> Đề tài “Điều tra, khảo sát và xây dựng chiến lược phát triển thương mại điện tử Quảng Bình”.</w:t>
      </w:r>
      <w:r>
        <w:rPr>
          <w:lang w:val="pt-BR"/>
        </w:rPr>
        <w:t xml:space="preserve"> </w:t>
      </w:r>
    </w:p>
    <w:p w:rsidR="00F65F35" w:rsidRPr="00F65F35" w:rsidRDefault="00F65F35" w:rsidP="000811D0">
      <w:pPr>
        <w:spacing w:before="20" w:after="20"/>
        <w:ind w:firstLine="720"/>
        <w:jc w:val="both"/>
        <w:rPr>
          <w:spacing w:val="-4"/>
          <w:shd w:val="clear" w:color="auto" w:fill="FFFFFF"/>
          <w:lang w:val="pt-BR"/>
        </w:rPr>
      </w:pPr>
      <w:r w:rsidRPr="00F65F35">
        <w:rPr>
          <w:shd w:val="clear" w:color="auto" w:fill="FFFFFF"/>
          <w:lang w:val="pt-BR"/>
        </w:rPr>
        <w:t>Nội dung chỉ đạo điều hành của UBND tỉnh tháng 7:</w:t>
      </w:r>
      <w:r w:rsidRPr="00F65F35">
        <w:rPr>
          <w:spacing w:val="-4"/>
          <w:shd w:val="clear" w:color="auto" w:fill="FFFFFF"/>
          <w:lang w:val="pt-BR"/>
        </w:rPr>
        <w:t xml:space="preserve"> </w:t>
      </w:r>
      <w:r w:rsidR="001039D9">
        <w:rPr>
          <w:spacing w:val="-4"/>
          <w:shd w:val="clear" w:color="auto" w:fill="FFFFFF"/>
          <w:lang w:val="pt-BR"/>
        </w:rPr>
        <w:t>K</w:t>
      </w:r>
      <w:r w:rsidRPr="00F65F35">
        <w:rPr>
          <w:spacing w:val="-4"/>
          <w:shd w:val="clear" w:color="auto" w:fill="FFFFFF"/>
          <w:lang w:val="pt-BR"/>
        </w:rPr>
        <w:t>hông có.</w:t>
      </w:r>
    </w:p>
    <w:p w:rsidR="00F65F35" w:rsidRPr="00F65F35" w:rsidRDefault="00F65F35" w:rsidP="000811D0">
      <w:pPr>
        <w:spacing w:before="20" w:after="20"/>
        <w:ind w:firstLine="720"/>
        <w:jc w:val="both"/>
        <w:rPr>
          <w:lang w:val="pt-BR"/>
        </w:rPr>
      </w:pPr>
      <w:r w:rsidRPr="00F65F35">
        <w:rPr>
          <w:lang w:val="pt-BR"/>
        </w:rPr>
        <w:t>Công việc chậm, tồn tại: Không</w:t>
      </w:r>
    </w:p>
    <w:p w:rsidR="00950736" w:rsidRPr="001D3FEA" w:rsidRDefault="00950736" w:rsidP="000811D0">
      <w:pPr>
        <w:spacing w:before="20" w:after="20"/>
        <w:ind w:firstLine="720"/>
        <w:jc w:val="both"/>
        <w:rPr>
          <w:lang w:val="pt-BR"/>
        </w:rPr>
      </w:pPr>
      <w:r w:rsidRPr="001D3FEA">
        <w:rPr>
          <w:b/>
          <w:lang w:val="pt-BR"/>
        </w:rPr>
        <w:lastRenderedPageBreak/>
        <w:t>2. Phòng Quản lý Thương mại</w:t>
      </w:r>
    </w:p>
    <w:p w:rsidR="001D3FEA" w:rsidRPr="00541F2B" w:rsidRDefault="00462ADC" w:rsidP="000811D0">
      <w:pPr>
        <w:tabs>
          <w:tab w:val="left" w:pos="720"/>
        </w:tabs>
        <w:spacing w:before="20" w:after="20"/>
        <w:jc w:val="both"/>
        <w:rPr>
          <w:lang w:val="fr-FR"/>
        </w:rPr>
      </w:pPr>
      <w:r w:rsidRPr="00834FD8">
        <w:rPr>
          <w:color w:val="FF0000"/>
          <w:lang w:val="de-DE"/>
        </w:rPr>
        <w:tab/>
      </w:r>
      <w:r w:rsidR="009D02A1" w:rsidRPr="00B1419C">
        <w:rPr>
          <w:lang w:val="de-DE"/>
        </w:rPr>
        <w:t>Theo dõi, đôn đốc, triển khai thực hiện các Quy hoạch đã được phê duyệt</w:t>
      </w:r>
      <w:r w:rsidR="009D02A1" w:rsidRPr="00B1419C">
        <w:rPr>
          <w:bCs/>
          <w:lang w:val="vi-VN"/>
        </w:rPr>
        <w:t>.</w:t>
      </w:r>
      <w:r w:rsidR="001D3FEA">
        <w:rPr>
          <w:bCs/>
        </w:rPr>
        <w:t xml:space="preserve"> </w:t>
      </w:r>
      <w:r w:rsidR="001D3FEA" w:rsidRPr="00541F2B">
        <w:rPr>
          <w:lang w:val="fr-FR"/>
        </w:rPr>
        <w:t>Tham mưu điều chỉnh bổ sung quy hoạch hệ thống CHXD dọc tuyến Quốc lộ 1A, đường Hồ Chí Minh đến năm 2020, có xét đến năm 2025.</w:t>
      </w:r>
    </w:p>
    <w:p w:rsidR="001D3FEA" w:rsidRDefault="001D3FEA" w:rsidP="000811D0">
      <w:pPr>
        <w:tabs>
          <w:tab w:val="left" w:pos="720"/>
        </w:tabs>
        <w:spacing w:before="20" w:after="20"/>
        <w:jc w:val="both"/>
        <w:rPr>
          <w:bCs/>
          <w:lang w:val="pt-BR"/>
        </w:rPr>
      </w:pPr>
      <w:r>
        <w:rPr>
          <w:lang w:val="pt-BR"/>
        </w:rPr>
        <w:tab/>
      </w:r>
      <w:r w:rsidRPr="008D5151">
        <w:rPr>
          <w:lang w:val="pt-BR"/>
        </w:rPr>
        <w:t>T</w:t>
      </w:r>
      <w:r>
        <w:rPr>
          <w:lang w:val="pt-BR"/>
        </w:rPr>
        <w:t>iếp tục thực hiện</w:t>
      </w:r>
      <w:r w:rsidRPr="008D5151">
        <w:rPr>
          <w:lang w:val="pt-BR"/>
        </w:rPr>
        <w:t xml:space="preserve"> các nội dung về hỗ trợ xây dựng Điểm bán hàng Việt Nam với tên gọi </w:t>
      </w:r>
      <w:r w:rsidRPr="008D5151">
        <w:rPr>
          <w:bCs/>
          <w:lang w:val="pt-BR"/>
        </w:rPr>
        <w:t>“Tự hào hàng Việt Nam” tại siêu thị Thái Hậu (TX.Ba Đồn).</w:t>
      </w:r>
    </w:p>
    <w:p w:rsidR="001039D9" w:rsidRDefault="001039D9" w:rsidP="000811D0">
      <w:pPr>
        <w:tabs>
          <w:tab w:val="left" w:pos="720"/>
        </w:tabs>
        <w:spacing w:before="20" w:after="20"/>
        <w:jc w:val="both"/>
        <w:rPr>
          <w:bCs/>
          <w:lang w:val="pt-BR"/>
        </w:rPr>
      </w:pPr>
      <w:r>
        <w:rPr>
          <w:bCs/>
          <w:spacing w:val="-4"/>
          <w:lang w:val="fr-FR"/>
        </w:rPr>
        <w:tab/>
      </w:r>
      <w:r w:rsidRPr="00541F2B">
        <w:rPr>
          <w:bCs/>
          <w:spacing w:val="-4"/>
          <w:lang w:val="fr-FR"/>
        </w:rPr>
        <w:t xml:space="preserve">Tham mưu UBND tỉnh </w:t>
      </w:r>
      <w:r>
        <w:rPr>
          <w:bCs/>
          <w:spacing w:val="-4"/>
          <w:lang w:val="fr-FR"/>
        </w:rPr>
        <w:t xml:space="preserve"> </w:t>
      </w:r>
      <w:r w:rsidRPr="00541F2B">
        <w:rPr>
          <w:bCs/>
          <w:spacing w:val="-4"/>
          <w:lang w:val="fr-FR"/>
        </w:rPr>
        <w:t>văn bản</w:t>
      </w:r>
      <w:r>
        <w:rPr>
          <w:bCs/>
          <w:spacing w:val="-4"/>
          <w:lang w:val="fr-FR"/>
        </w:rPr>
        <w:t xml:space="preserve"> </w:t>
      </w:r>
      <w:r w:rsidRPr="00541F2B">
        <w:rPr>
          <w:bCs/>
          <w:spacing w:val="-4"/>
          <w:lang w:val="fr-FR"/>
        </w:rPr>
        <w:t xml:space="preserve">chỉ đạo thực hiện hỗ trợ các thương nhân triển khai lộ trình xăng E5 RON 92 </w:t>
      </w:r>
      <w:r>
        <w:rPr>
          <w:bCs/>
          <w:spacing w:val="-4"/>
          <w:lang w:val="fr-FR"/>
        </w:rPr>
        <w:t>(</w:t>
      </w:r>
      <w:r w:rsidRPr="00541F2B">
        <w:rPr>
          <w:bCs/>
          <w:spacing w:val="-4"/>
          <w:lang w:val="fr-FR"/>
        </w:rPr>
        <w:t>theo Thông báo số 255/TB-VPCP của V</w:t>
      </w:r>
      <w:r>
        <w:rPr>
          <w:bCs/>
          <w:spacing w:val="-4"/>
          <w:lang w:val="fr-FR"/>
        </w:rPr>
        <w:t>P Chính phủ).</w:t>
      </w:r>
    </w:p>
    <w:p w:rsidR="001039D9" w:rsidRDefault="001D3FEA" w:rsidP="000811D0">
      <w:pPr>
        <w:spacing w:before="20" w:after="20"/>
        <w:ind w:firstLine="720"/>
        <w:jc w:val="both"/>
        <w:rPr>
          <w:lang w:val="de-DE"/>
        </w:rPr>
      </w:pPr>
      <w:r w:rsidRPr="00541F2B">
        <w:rPr>
          <w:lang w:val="fr-FR"/>
        </w:rPr>
        <w:t>Xây dựng Kế hoạch tổ chức Hội chợ, triển lãm thương mại năm 2018</w:t>
      </w:r>
      <w:r>
        <w:rPr>
          <w:lang w:val="fr-FR"/>
        </w:rPr>
        <w:t>,</w:t>
      </w:r>
      <w:r w:rsidRPr="00541F2B">
        <w:rPr>
          <w:lang w:val="fr-FR"/>
        </w:rPr>
        <w:t xml:space="preserve"> trình UBND tỉnh phê duyệt</w:t>
      </w:r>
      <w:r>
        <w:rPr>
          <w:lang w:val="fr-FR"/>
        </w:rPr>
        <w:t xml:space="preserve">. </w:t>
      </w:r>
      <w:r>
        <w:rPr>
          <w:color w:val="000000"/>
          <w:lang w:val="de-DE"/>
        </w:rPr>
        <w:t>Xây dựng Kế hoạch phát triển thương mại năm 2018</w:t>
      </w:r>
      <w:r w:rsidR="001039D9">
        <w:rPr>
          <w:color w:val="000000"/>
          <w:lang w:val="de-DE"/>
        </w:rPr>
        <w:t xml:space="preserve"> v</w:t>
      </w:r>
      <w:r w:rsidR="001039D9">
        <w:rPr>
          <w:lang w:val="de-DE"/>
        </w:rPr>
        <w:t xml:space="preserve">à </w:t>
      </w:r>
      <w:r w:rsidR="001039D9" w:rsidRPr="00E774CC">
        <w:rPr>
          <w:lang w:val="de-DE"/>
        </w:rPr>
        <w:t>kế hoạch dự trữ hàng hóa, nhu yếu phẩm thiết yếu phòng, chống thiên tai, lụt bão trên địa bàn tỉnh Quảng Bình năm 2017 báo cáo UBND tỉnh, Bộ Công Thương.</w:t>
      </w:r>
    </w:p>
    <w:p w:rsidR="00B613EF" w:rsidRDefault="001D3FEA" w:rsidP="000811D0">
      <w:pPr>
        <w:spacing w:before="20" w:after="20"/>
        <w:ind w:firstLine="720"/>
        <w:jc w:val="both"/>
        <w:rPr>
          <w:lang w:val="fr-FR"/>
        </w:rPr>
      </w:pPr>
      <w:r w:rsidRPr="00541F2B">
        <w:rPr>
          <w:lang w:val="fr-FR"/>
        </w:rPr>
        <w:t xml:space="preserve">Báo cáo </w:t>
      </w:r>
      <w:r>
        <w:rPr>
          <w:lang w:val="fr-FR"/>
        </w:rPr>
        <w:t xml:space="preserve">về </w:t>
      </w:r>
      <w:r w:rsidRPr="00541F2B">
        <w:rPr>
          <w:lang w:val="fr-FR"/>
        </w:rPr>
        <w:t>tình hình thực hiện Cuộc vận động “Người Việt Nam ưu tiên dùng hàng Việt Nam” 6 tháng đầu năm 2017</w:t>
      </w:r>
      <w:r>
        <w:rPr>
          <w:lang w:val="fr-FR"/>
        </w:rPr>
        <w:t xml:space="preserve">. </w:t>
      </w:r>
    </w:p>
    <w:p w:rsidR="001D3FEA" w:rsidRDefault="001D3FEA" w:rsidP="000811D0">
      <w:pPr>
        <w:spacing w:before="20" w:after="20"/>
        <w:ind w:firstLine="720"/>
        <w:jc w:val="both"/>
        <w:rPr>
          <w:lang w:val="fr-FR"/>
        </w:rPr>
      </w:pPr>
      <w:r w:rsidRPr="00122252">
        <w:rPr>
          <w:lang w:val="fr-FR"/>
        </w:rPr>
        <w:t>Phối hợp với Quản lý thị trường tăng cường công quản lý hoạt động kinh doanh xăng dầu, sản xuất phân bón vô cơ, niêm yết giá và bán theo giá niêm yết.</w:t>
      </w:r>
    </w:p>
    <w:p w:rsidR="00B613EF" w:rsidRDefault="001F79FF" w:rsidP="000811D0">
      <w:pPr>
        <w:spacing w:before="20" w:after="20"/>
        <w:ind w:firstLine="720"/>
        <w:jc w:val="both"/>
        <w:rPr>
          <w:lang w:val="fr-FR"/>
        </w:rPr>
      </w:pPr>
      <w:r w:rsidRPr="00541F2B">
        <w:rPr>
          <w:lang w:val="fr-FR"/>
        </w:rPr>
        <w:t>Tham gia đoàn thanh tra việc thực hiện các quy định của pháp luật về hoạt động kinh doanh xăng dầu</w:t>
      </w:r>
      <w:r>
        <w:rPr>
          <w:lang w:val="fr-FR"/>
        </w:rPr>
        <w:t xml:space="preserve">. </w:t>
      </w:r>
    </w:p>
    <w:p w:rsidR="001F79FF" w:rsidRDefault="00B613EF" w:rsidP="000811D0">
      <w:pPr>
        <w:spacing w:before="20" w:after="20"/>
        <w:ind w:firstLine="720"/>
        <w:jc w:val="both"/>
        <w:rPr>
          <w:lang w:val="fr-FR"/>
        </w:rPr>
      </w:pPr>
      <w:r>
        <w:rPr>
          <w:color w:val="000000"/>
          <w:lang w:val="de-DE"/>
        </w:rPr>
        <w:t>Cho ý</w:t>
      </w:r>
      <w:r w:rsidRPr="00541F2B">
        <w:rPr>
          <w:lang w:val="fr-FR"/>
        </w:rPr>
        <w:t xml:space="preserve"> kiến về Kế hoạch chuyển đổi mô hình quản lý chợ trên địa bàn</w:t>
      </w:r>
      <w:r>
        <w:rPr>
          <w:lang w:val="fr-FR"/>
        </w:rPr>
        <w:t xml:space="preserve"> tỉnh Quảng Bình. </w:t>
      </w:r>
      <w:r w:rsidR="001F79FF">
        <w:rPr>
          <w:lang w:val="fr-FR"/>
        </w:rPr>
        <w:t>G</w:t>
      </w:r>
      <w:r w:rsidR="001F79FF" w:rsidRPr="00541F2B">
        <w:rPr>
          <w:lang w:val="fr-FR"/>
        </w:rPr>
        <w:t>óp ý dự thảo Nghị định sửa đổi, bổ sung Nghị định số 37/2006/NĐ-CP</w:t>
      </w:r>
      <w:r w:rsidR="001F79FF">
        <w:rPr>
          <w:lang w:val="fr-FR"/>
        </w:rPr>
        <w:t>. T</w:t>
      </w:r>
      <w:r w:rsidR="001F79FF" w:rsidRPr="00541F2B">
        <w:rPr>
          <w:lang w:val="fr-FR"/>
        </w:rPr>
        <w:t>hẩm định các đề án xin hỗ trợ xúc tiến thương mại địa phương năm 2017</w:t>
      </w:r>
      <w:r w:rsidR="001F79FF">
        <w:rPr>
          <w:lang w:val="fr-FR"/>
        </w:rPr>
        <w:t xml:space="preserve">. </w:t>
      </w:r>
    </w:p>
    <w:p w:rsidR="001D3FEA" w:rsidRPr="008D5151" w:rsidRDefault="001D3FEA" w:rsidP="000811D0">
      <w:pPr>
        <w:spacing w:before="20" w:after="20"/>
        <w:ind w:firstLine="720"/>
        <w:jc w:val="both"/>
        <w:rPr>
          <w:lang w:val="pt-BR"/>
        </w:rPr>
      </w:pPr>
      <w:r w:rsidRPr="008D5151">
        <w:rPr>
          <w:lang w:val="pt-BR"/>
        </w:rPr>
        <w:t>Tổ chức xác nhận kiến thức về an toàn thực phẩm cho 05 cá nhân thuộc Công ty TNHH Vật tư – Thiết bị - Xây dựng tổng hợp Thế Anh.</w:t>
      </w:r>
    </w:p>
    <w:p w:rsidR="001D3FEA" w:rsidRPr="008D5151" w:rsidRDefault="001D3FEA" w:rsidP="000811D0">
      <w:pPr>
        <w:spacing w:before="20" w:after="20"/>
        <w:ind w:firstLine="720"/>
        <w:jc w:val="both"/>
        <w:rPr>
          <w:bCs/>
          <w:lang w:val="pt-BR"/>
        </w:rPr>
      </w:pPr>
      <w:r w:rsidRPr="008D5151">
        <w:rPr>
          <w:lang w:val="pt-BR"/>
        </w:rPr>
        <w:t>Thẩm định cấp Giấy chứng nhận cửa hàng đủ điều kiện bán lẻ xăng dầu cho 0</w:t>
      </w:r>
      <w:r>
        <w:rPr>
          <w:lang w:val="pt-BR"/>
        </w:rPr>
        <w:t>2</w:t>
      </w:r>
      <w:r w:rsidRPr="008D5151">
        <w:rPr>
          <w:lang w:val="pt-BR"/>
        </w:rPr>
        <w:t xml:space="preserve"> cửa hàng và kinh doanh khí dầu mỏ hóa lỏng</w:t>
      </w:r>
      <w:r>
        <w:rPr>
          <w:lang w:val="pt-BR"/>
        </w:rPr>
        <w:t xml:space="preserve"> cho </w:t>
      </w:r>
      <w:r w:rsidRPr="008D5151">
        <w:rPr>
          <w:lang w:val="pt-BR"/>
        </w:rPr>
        <w:t>0</w:t>
      </w:r>
      <w:r>
        <w:rPr>
          <w:lang w:val="pt-BR"/>
        </w:rPr>
        <w:t>3</w:t>
      </w:r>
      <w:r w:rsidRPr="008D5151">
        <w:rPr>
          <w:lang w:val="pt-BR"/>
        </w:rPr>
        <w:t xml:space="preserve"> cửa hàng; thẩm định và cấp Giấy chứng nhận đủ điều kiện an toàn thực phẩm</w:t>
      </w:r>
      <w:r>
        <w:rPr>
          <w:lang w:val="pt-BR"/>
        </w:rPr>
        <w:t xml:space="preserve"> </w:t>
      </w:r>
      <w:r w:rsidRPr="008D5151">
        <w:rPr>
          <w:lang w:val="pt-BR"/>
        </w:rPr>
        <w:t>cho 0</w:t>
      </w:r>
      <w:r>
        <w:rPr>
          <w:lang w:val="pt-BR"/>
        </w:rPr>
        <w:t>2</w:t>
      </w:r>
      <w:r w:rsidRPr="008D5151">
        <w:rPr>
          <w:lang w:val="pt-BR"/>
        </w:rPr>
        <w:t xml:space="preserve"> cơ sở. Cập nhật theo dõi đăng ký 3</w:t>
      </w:r>
      <w:r>
        <w:rPr>
          <w:lang w:val="pt-BR"/>
        </w:rPr>
        <w:t>0</w:t>
      </w:r>
      <w:r w:rsidRPr="008D5151">
        <w:rPr>
          <w:lang w:val="pt-BR"/>
        </w:rPr>
        <w:t>0 chương trình thông báo khuyến mại các doanh nghiệp.</w:t>
      </w:r>
    </w:p>
    <w:p w:rsidR="001039D9" w:rsidRPr="007D5326" w:rsidRDefault="001039D9" w:rsidP="000811D0">
      <w:pPr>
        <w:spacing w:before="20" w:after="20"/>
        <w:ind w:firstLine="720"/>
        <w:jc w:val="both"/>
        <w:rPr>
          <w:spacing w:val="-4"/>
          <w:shd w:val="clear" w:color="auto" w:fill="FFFFFF"/>
          <w:lang w:val="pt-BR"/>
        </w:rPr>
      </w:pPr>
      <w:r w:rsidRPr="007D5326">
        <w:rPr>
          <w:shd w:val="clear" w:color="auto" w:fill="FFFFFF"/>
          <w:lang w:val="pt-BR"/>
        </w:rPr>
        <w:t>Nội dung chỉ đạo điều hành của UBND tỉnh tháng 7:</w:t>
      </w:r>
      <w:r w:rsidRPr="007D5326">
        <w:rPr>
          <w:spacing w:val="-4"/>
          <w:shd w:val="clear" w:color="auto" w:fill="FFFFFF"/>
          <w:lang w:val="pt-BR"/>
        </w:rPr>
        <w:t xml:space="preserve"> số nhiệm vụ được giao: 03 nhiệm vụ, đã hoàn thành đúng hạn 03.</w:t>
      </w:r>
    </w:p>
    <w:p w:rsidR="00B613EF" w:rsidRDefault="001039D9" w:rsidP="000811D0">
      <w:pPr>
        <w:spacing w:before="20" w:after="20"/>
        <w:ind w:firstLine="720"/>
        <w:jc w:val="both"/>
        <w:rPr>
          <w:color w:val="000000" w:themeColor="text1"/>
          <w:lang w:val="pt-BR"/>
        </w:rPr>
      </w:pPr>
      <w:r w:rsidRPr="007D5326">
        <w:rPr>
          <w:lang w:val="pt-BR"/>
        </w:rPr>
        <w:t>Công việc chậm, tồn tại: không</w:t>
      </w:r>
      <w:r w:rsidR="00B613EF" w:rsidRPr="00D420C8">
        <w:rPr>
          <w:color w:val="000000" w:themeColor="text1"/>
          <w:lang w:val="pt-BR"/>
        </w:rPr>
        <w:t>.</w:t>
      </w:r>
    </w:p>
    <w:p w:rsidR="009322E2" w:rsidRPr="000959C5" w:rsidRDefault="00950736" w:rsidP="000811D0">
      <w:pPr>
        <w:spacing w:before="20" w:after="20"/>
        <w:ind w:firstLine="720"/>
        <w:jc w:val="both"/>
        <w:rPr>
          <w:b/>
          <w:lang w:val="pt-BR"/>
        </w:rPr>
      </w:pPr>
      <w:r w:rsidRPr="000959C5">
        <w:rPr>
          <w:b/>
          <w:lang w:val="pt-BR"/>
        </w:rPr>
        <w:t>3.</w:t>
      </w:r>
      <w:r w:rsidRPr="000959C5">
        <w:rPr>
          <w:lang w:val="pt-BR"/>
        </w:rPr>
        <w:t xml:space="preserve"> </w:t>
      </w:r>
      <w:r w:rsidR="009322E2" w:rsidRPr="000959C5">
        <w:rPr>
          <w:b/>
          <w:lang w:val="pt-BR"/>
        </w:rPr>
        <w:t>Phòng Quản lý xuất nhập khẩu</w:t>
      </w:r>
    </w:p>
    <w:p w:rsidR="00AC3399" w:rsidRDefault="00AC3399" w:rsidP="000811D0">
      <w:pPr>
        <w:spacing w:before="20" w:after="20"/>
        <w:ind w:firstLine="720"/>
        <w:jc w:val="both"/>
        <w:rPr>
          <w:color w:val="000000"/>
          <w:lang w:val="fr-FR"/>
        </w:rPr>
      </w:pPr>
      <w:r w:rsidRPr="008731DD">
        <w:rPr>
          <w:color w:val="000000"/>
          <w:lang w:val="de-DE"/>
        </w:rPr>
        <w:t>Theo dõi, đôn đốc, triển khai thực hiện kế hoạch xuất nhập khẩu Quảng Bình giai đoạn 2011 - 2020; ti</w:t>
      </w:r>
      <w:r w:rsidRPr="008731DD">
        <w:rPr>
          <w:color w:val="000000"/>
          <w:lang w:val="fr-FR"/>
        </w:rPr>
        <w:t xml:space="preserve">ếp tục </w:t>
      </w:r>
      <w:r>
        <w:rPr>
          <w:color w:val="000000"/>
          <w:lang w:val="fr-FR"/>
        </w:rPr>
        <w:t>nắm bắt tình hình kết quả</w:t>
      </w:r>
      <w:r w:rsidRPr="008731DD">
        <w:rPr>
          <w:color w:val="000000"/>
          <w:lang w:val="fr-FR"/>
        </w:rPr>
        <w:t xml:space="preserve"> hoạt động xuất nhập khẩu </w:t>
      </w:r>
      <w:r>
        <w:rPr>
          <w:color w:val="000000"/>
          <w:lang w:val="fr-FR"/>
        </w:rPr>
        <w:t>trên địa bàn năm 2017.</w:t>
      </w:r>
    </w:p>
    <w:p w:rsidR="00AC3399" w:rsidRDefault="00AC3399" w:rsidP="000811D0">
      <w:pPr>
        <w:spacing w:before="20" w:after="20"/>
        <w:ind w:firstLine="720"/>
        <w:jc w:val="both"/>
      </w:pPr>
      <w:r>
        <w:t xml:space="preserve">Báo cáo tình hình </w:t>
      </w:r>
      <w:r>
        <w:rPr>
          <w:color w:val="000000"/>
        </w:rPr>
        <w:t>thực hiện Biên bản Hội nghị cấp cao đường 8 và đường 12 lần thứ XX.</w:t>
      </w:r>
    </w:p>
    <w:p w:rsidR="00AC3399" w:rsidRDefault="00AC3399" w:rsidP="000811D0">
      <w:pPr>
        <w:spacing w:before="20" w:after="20"/>
        <w:ind w:firstLine="720"/>
        <w:jc w:val="both"/>
      </w:pPr>
      <w:r>
        <w:t>Làm việc với Cục Thương mại điện tử - Bộ Công Thương về quyết toán các đề án phát triển thương mại điện tử quốc gia năm 2016. Tiếp tục triển khai các đề án phát triển thương mại điện tử quốc gia năm 2017.</w:t>
      </w:r>
    </w:p>
    <w:p w:rsidR="00AC3399" w:rsidRDefault="00AC3399" w:rsidP="000811D0">
      <w:pPr>
        <w:spacing w:before="20" w:after="20"/>
        <w:ind w:firstLine="720"/>
        <w:jc w:val="both"/>
        <w:rPr>
          <w:lang w:val="de-DE"/>
        </w:rPr>
      </w:pPr>
      <w:r w:rsidRPr="00F74EA9">
        <w:rPr>
          <w:lang w:val="de-DE"/>
        </w:rPr>
        <w:t xml:space="preserve">Cập nhật, theo dõi, giám sát hoạt </w:t>
      </w:r>
      <w:r w:rsidRPr="00F74EA9">
        <w:rPr>
          <w:rFonts w:hint="eastAsia"/>
          <w:lang w:val="de-DE"/>
        </w:rPr>
        <w:t>đ</w:t>
      </w:r>
      <w:r w:rsidRPr="00F74EA9">
        <w:rPr>
          <w:lang w:val="de-DE"/>
        </w:rPr>
        <w:t xml:space="preserve">ộng bán hàng </w:t>
      </w:r>
      <w:r w:rsidRPr="00F74EA9">
        <w:rPr>
          <w:rFonts w:hint="eastAsia"/>
          <w:lang w:val="de-DE"/>
        </w:rPr>
        <w:t>đ</w:t>
      </w:r>
      <w:r w:rsidRPr="00F74EA9">
        <w:rPr>
          <w:lang w:val="de-DE"/>
        </w:rPr>
        <w:t>a cấp.</w:t>
      </w:r>
    </w:p>
    <w:p w:rsidR="00AC3399" w:rsidRDefault="00AC3399" w:rsidP="000811D0">
      <w:pPr>
        <w:spacing w:before="20" w:after="20"/>
        <w:ind w:firstLine="720"/>
        <w:jc w:val="both"/>
        <w:rPr>
          <w:lang w:val="de-DE"/>
        </w:rPr>
      </w:pPr>
      <w:r>
        <w:rPr>
          <w:lang w:val="de-DE"/>
        </w:rPr>
        <w:t>Hoàn chỉnh Dự thảo Quy chế phối hợp tăng cường quản lý hoạt động bán hàng đa cấp trên địa bàn tỉnh và gửi các Sở, ban ngành, địa phương tham gia.</w:t>
      </w:r>
    </w:p>
    <w:p w:rsidR="00AC3399" w:rsidRPr="008731DD" w:rsidRDefault="00AC3399" w:rsidP="000811D0">
      <w:pPr>
        <w:spacing w:before="20" w:after="20"/>
        <w:ind w:firstLine="720"/>
        <w:jc w:val="both"/>
        <w:rPr>
          <w:color w:val="000000"/>
          <w:lang w:val="fr-FR"/>
        </w:rPr>
      </w:pPr>
      <w:r>
        <w:rPr>
          <w:lang w:val="de-DE"/>
        </w:rPr>
        <w:t>Xây dừng kế hoạch tổ chức Hội nghị tuyên truyền về Thương mại biên giới năm 2017, trình Bộ Công Thương phê duyệt.</w:t>
      </w:r>
    </w:p>
    <w:p w:rsidR="00AC3399" w:rsidRPr="00F90048" w:rsidRDefault="00AC3399" w:rsidP="000811D0">
      <w:pPr>
        <w:spacing w:before="20" w:after="20"/>
        <w:ind w:firstLine="720"/>
        <w:jc w:val="both"/>
        <w:rPr>
          <w:spacing w:val="-4"/>
          <w:shd w:val="clear" w:color="auto" w:fill="FFFFFF"/>
          <w:lang w:val="pt-BR"/>
        </w:rPr>
      </w:pPr>
      <w:r w:rsidRPr="00F90048">
        <w:rPr>
          <w:shd w:val="clear" w:color="auto" w:fill="FFFFFF"/>
          <w:lang w:val="pt-BR"/>
        </w:rPr>
        <w:lastRenderedPageBreak/>
        <w:t>Nội dung chỉ đạo điều hành của UBND tỉnh tháng 7:</w:t>
      </w:r>
      <w:r w:rsidRPr="00F90048">
        <w:rPr>
          <w:spacing w:val="-4"/>
          <w:shd w:val="clear" w:color="auto" w:fill="FFFFFF"/>
          <w:lang w:val="pt-BR"/>
        </w:rPr>
        <w:t xml:space="preserve"> có 01 nhiệm vụ được giao, hoàn thành đúng hạn. </w:t>
      </w:r>
    </w:p>
    <w:p w:rsidR="00AC3399" w:rsidRPr="00AC3399" w:rsidRDefault="00AC3399" w:rsidP="000811D0">
      <w:pPr>
        <w:spacing w:before="20" w:after="20"/>
        <w:ind w:firstLine="720"/>
        <w:jc w:val="both"/>
        <w:rPr>
          <w:lang w:val="de-DE"/>
        </w:rPr>
      </w:pPr>
      <w:r w:rsidRPr="00AC3399">
        <w:rPr>
          <w:lang w:val="pt-BR"/>
        </w:rPr>
        <w:t>Công việc chậm, tồn tại: Không.</w:t>
      </w:r>
    </w:p>
    <w:p w:rsidR="00684256" w:rsidRPr="000959C5" w:rsidRDefault="00684256" w:rsidP="000811D0">
      <w:pPr>
        <w:spacing w:before="20" w:after="20"/>
        <w:ind w:firstLine="720"/>
        <w:jc w:val="both"/>
        <w:rPr>
          <w:b/>
          <w:lang w:val="pt-BR"/>
        </w:rPr>
      </w:pPr>
      <w:r w:rsidRPr="000959C5">
        <w:rPr>
          <w:b/>
          <w:lang w:val="pt-BR"/>
        </w:rPr>
        <w:t>4.</w:t>
      </w:r>
      <w:r w:rsidRPr="000959C5">
        <w:rPr>
          <w:lang w:val="pt-BR"/>
        </w:rPr>
        <w:t xml:space="preserve"> </w:t>
      </w:r>
      <w:r w:rsidRPr="000959C5">
        <w:rPr>
          <w:b/>
          <w:lang w:val="pt-BR"/>
        </w:rPr>
        <w:t>Phòng Quản lý năng lượng</w:t>
      </w:r>
    </w:p>
    <w:p w:rsidR="00684256" w:rsidRDefault="00684256" w:rsidP="000811D0">
      <w:pPr>
        <w:spacing w:before="20" w:after="20"/>
        <w:ind w:firstLine="720"/>
        <w:jc w:val="both"/>
        <w:rPr>
          <w:lang w:val="pt-BR"/>
        </w:rPr>
      </w:pPr>
      <w:r>
        <w:rPr>
          <w:lang w:val="pt-BR"/>
        </w:rPr>
        <w:t>Phối hợp với Viện Năng lượng</w:t>
      </w:r>
      <w:r w:rsidRPr="00022A40">
        <w:rPr>
          <w:lang w:val="pt-BR"/>
        </w:rPr>
        <w:t xml:space="preserve"> bổ sung </w:t>
      </w:r>
      <w:r w:rsidRPr="006E548B">
        <w:rPr>
          <w:color w:val="000000"/>
          <w:lang w:val="fr-FR"/>
        </w:rPr>
        <w:t xml:space="preserve">Quy hoạch phát triển điện lực tỉnh Quảng Bình giai đoạn 2016-2025, có xét đến năm 2035-hợp phần </w:t>
      </w:r>
      <w:r>
        <w:rPr>
          <w:color w:val="000000"/>
          <w:lang w:val="fr-FR"/>
        </w:rPr>
        <w:t>quy hoạch</w:t>
      </w:r>
      <w:r w:rsidRPr="006E548B">
        <w:rPr>
          <w:color w:val="000000"/>
          <w:lang w:val="fr-FR"/>
        </w:rPr>
        <w:t xml:space="preserve"> phát triển điện 110kV</w:t>
      </w:r>
      <w:r>
        <w:rPr>
          <w:color w:val="000000"/>
          <w:lang w:val="fr-FR"/>
        </w:rPr>
        <w:t xml:space="preserve">, </w:t>
      </w:r>
      <w:r w:rsidRPr="00022A40">
        <w:rPr>
          <w:lang w:val="pt-BR"/>
        </w:rPr>
        <w:t>trình Bộ Công Thương phê duyệt.</w:t>
      </w:r>
    </w:p>
    <w:p w:rsidR="00684256" w:rsidRDefault="00684256" w:rsidP="000811D0">
      <w:pPr>
        <w:spacing w:before="20" w:after="20"/>
        <w:ind w:firstLine="720"/>
        <w:jc w:val="both"/>
        <w:rPr>
          <w:rFonts w:eastAsia="Times New Roman"/>
          <w:color w:val="000000"/>
          <w:szCs w:val="24"/>
        </w:rPr>
      </w:pPr>
      <w:r w:rsidRPr="00022A40">
        <w:rPr>
          <w:lang w:val="pt-BR"/>
        </w:rPr>
        <w:t xml:space="preserve">Phối hợp với Điện lực Quảng Bình đảm bảo cung cấp điện an toàn, ổn định cho sản xuất và sinh hoạt trên địa bàn tỉnh. Tham mưu về </w:t>
      </w:r>
      <w:r>
        <w:rPr>
          <w:color w:val="000000"/>
          <w:szCs w:val="24"/>
        </w:rPr>
        <w:t xml:space="preserve">thỏa thuận Danh mục Dự án cải tạo và phát triển lưới điện trung, hạ áp khu vực trung tâm huyện lỵ, thị xã, thành phố thuộc tỉnh Quảng Bình. </w:t>
      </w:r>
      <w:r>
        <w:rPr>
          <w:rFonts w:eastAsia="Times New Roman"/>
          <w:color w:val="000000"/>
          <w:szCs w:val="24"/>
        </w:rPr>
        <w:t>Làm việc với Công ty Dhevanal (Thái Lan) về cung cấp thông tin, địa điểm khảo sát đầu tư dự án năng lượng tái tạo.</w:t>
      </w:r>
    </w:p>
    <w:p w:rsidR="00684256" w:rsidRDefault="00684256" w:rsidP="000811D0">
      <w:pPr>
        <w:spacing w:before="20" w:after="20"/>
        <w:ind w:firstLine="720"/>
        <w:jc w:val="both"/>
        <w:rPr>
          <w:rFonts w:eastAsia="Times New Roman"/>
          <w:color w:val="000000"/>
          <w:szCs w:val="24"/>
        </w:rPr>
      </w:pPr>
      <w:r>
        <w:rPr>
          <w:rFonts w:eastAsia="Times New Roman"/>
          <w:color w:val="000000"/>
          <w:szCs w:val="24"/>
        </w:rPr>
        <w:t>Tham mưu UBND tỉnh hoàn thành các tài liệu phục vụ cho buổi đối thoại với dân thôn Vịnh Sơn xã Quảng Đông vào ngày 28/7/2017.</w:t>
      </w:r>
    </w:p>
    <w:p w:rsidR="00684256" w:rsidRDefault="00684256" w:rsidP="000811D0">
      <w:pPr>
        <w:spacing w:before="20" w:after="20"/>
        <w:ind w:firstLine="720"/>
        <w:jc w:val="both"/>
        <w:rPr>
          <w:lang w:val="pt-BR"/>
        </w:rPr>
      </w:pPr>
      <w:r>
        <w:rPr>
          <w:rFonts w:eastAsia="Times New Roman"/>
          <w:color w:val="000000"/>
          <w:szCs w:val="24"/>
        </w:rPr>
        <w:t>Chủ trì, phối hợp các sở, ngành kiểm tra an toàn hồ đập thủy điện trước mùa mưa bảo của Nhà máy thủy điện Hố Hô; xử lý vướng mắc về di dời đường dây điện 22kV của Cty Cổ phần Trường Thịnh và Cty Cổ phần TM&amp;DL Phù Sa Đỏ.</w:t>
      </w:r>
    </w:p>
    <w:p w:rsidR="00684256" w:rsidRDefault="00684256" w:rsidP="000811D0">
      <w:pPr>
        <w:tabs>
          <w:tab w:val="left" w:pos="540"/>
        </w:tabs>
        <w:spacing w:before="20" w:after="20"/>
        <w:jc w:val="both"/>
        <w:rPr>
          <w:lang w:val="pt-BR"/>
        </w:rPr>
      </w:pPr>
      <w:r w:rsidRPr="00022A40">
        <w:rPr>
          <w:lang w:val="pt-BR"/>
        </w:rPr>
        <w:tab/>
      </w:r>
      <w:r w:rsidRPr="00022A40">
        <w:rPr>
          <w:lang w:val="pt-BR"/>
        </w:rPr>
        <w:tab/>
        <w:t xml:space="preserve">Tiếp tục thực hiện </w:t>
      </w:r>
      <w:r w:rsidRPr="00022A40">
        <w:rPr>
          <w:iCs/>
          <w:lang w:val="pt-BR"/>
        </w:rPr>
        <w:t xml:space="preserve">bàn giao lưới điện hạ áp nông thôn </w:t>
      </w:r>
      <w:r w:rsidRPr="00022A40">
        <w:rPr>
          <w:lang w:val="pt-BR"/>
        </w:rPr>
        <w:t xml:space="preserve">cho ngành điện quản lý. Theo dõi, đôn đốc công tác thi công các công trình của dự án </w:t>
      </w:r>
      <w:r>
        <w:rPr>
          <w:lang w:val="pt-BR"/>
        </w:rPr>
        <w:t xml:space="preserve">cấp </w:t>
      </w:r>
      <w:r w:rsidRPr="00022A40">
        <w:rPr>
          <w:lang w:val="pt-BR"/>
        </w:rPr>
        <w:t xml:space="preserve">điện nông thôn tỉnh Quảng Bình. </w:t>
      </w:r>
    </w:p>
    <w:p w:rsidR="00684256" w:rsidRPr="00BB0EBF" w:rsidRDefault="00684256" w:rsidP="000811D0">
      <w:pPr>
        <w:spacing w:before="20" w:after="20"/>
        <w:ind w:firstLine="720"/>
        <w:jc w:val="both"/>
      </w:pPr>
      <w:r w:rsidRPr="00BB0EBF">
        <w:t>Theo dõi và báo cáo các dự án về điện: Nhà máy Nhiệt điện Quảng Trạch I, Nhiệt điện Quảng Trạch II; điện sinh khối và điện mặt trời của Tập đoàn Dohwa – Hàn Quốc; điện gió của Tổng công ty Công nghiệp VLXD Việt Nam (VICEM); các dự án đầu tư Đường dây 500kV, 220kV; ĐZ và TBA 110kV.</w:t>
      </w:r>
    </w:p>
    <w:p w:rsidR="00684256" w:rsidRPr="00625C74" w:rsidRDefault="00684256" w:rsidP="000811D0">
      <w:pPr>
        <w:spacing w:before="20" w:after="20"/>
        <w:ind w:firstLine="720"/>
        <w:jc w:val="both"/>
      </w:pPr>
      <w:r w:rsidRPr="00625C74">
        <w:t xml:space="preserve">Nội dung chỉ đạo điều hành của UBND tỉnh tháng 7: được giao 06 nhiệm vụ, </w:t>
      </w:r>
      <w:r w:rsidR="00625C74">
        <w:t>đã hoàn thành</w:t>
      </w:r>
      <w:r w:rsidRPr="00625C74">
        <w:t xml:space="preserve"> 03 nhiệm vụ</w:t>
      </w:r>
      <w:r w:rsidR="00410B17">
        <w:t xml:space="preserve">, </w:t>
      </w:r>
      <w:r w:rsidRPr="00625C74">
        <w:t xml:space="preserve">đúng hạn; </w:t>
      </w:r>
      <w:r w:rsidR="00410B17">
        <w:t xml:space="preserve">có </w:t>
      </w:r>
      <w:r w:rsidRPr="00625C74">
        <w:t>03 nhiệm vụ</w:t>
      </w:r>
      <w:r w:rsidR="00CB6616">
        <w:t xml:space="preserve"> </w:t>
      </w:r>
      <w:r w:rsidR="000B6FD2">
        <w:t xml:space="preserve">được giao </w:t>
      </w:r>
      <w:r w:rsidR="00410B17" w:rsidRPr="00625C74">
        <w:t>không thời hạn</w:t>
      </w:r>
      <w:r w:rsidR="00CB6616">
        <w:t xml:space="preserve"> hiện </w:t>
      </w:r>
      <w:r w:rsidR="000B6FD2">
        <w:t xml:space="preserve">nay </w:t>
      </w:r>
      <w:r w:rsidRPr="00625C74">
        <w:t>đang thực hiện.</w:t>
      </w:r>
    </w:p>
    <w:p w:rsidR="00950736" w:rsidRPr="000959C5" w:rsidRDefault="009322E2" w:rsidP="000811D0">
      <w:pPr>
        <w:spacing w:before="20" w:after="20"/>
        <w:ind w:firstLine="720"/>
        <w:jc w:val="both"/>
        <w:rPr>
          <w:lang w:val="pt-BR"/>
        </w:rPr>
      </w:pPr>
      <w:r w:rsidRPr="000959C5">
        <w:rPr>
          <w:b/>
          <w:lang w:val="pt-BR"/>
        </w:rPr>
        <w:t>5</w:t>
      </w:r>
      <w:r w:rsidR="00950736" w:rsidRPr="000959C5">
        <w:rPr>
          <w:b/>
          <w:lang w:val="pt-BR"/>
        </w:rPr>
        <w:t>. Phòng Kỹ thuật An toàn – Môi trường</w:t>
      </w:r>
    </w:p>
    <w:p w:rsidR="005301C6" w:rsidRDefault="005301C6" w:rsidP="000811D0">
      <w:pPr>
        <w:spacing w:before="20" w:after="20"/>
        <w:ind w:firstLine="720"/>
        <w:jc w:val="both"/>
      </w:pPr>
      <w:r>
        <w:t>Báo cáo tình hình quản lý, sử dụng vật liệu nổ công nghiệp 6 tháng đầu năm 2017. Huấn luyện kỹ thuật an toàn vật liệu nổ công nghiệp cho Công ty CP xây dựng &amp; SXVLXD và Công ty CP Đại Phúc Quảng Bình.</w:t>
      </w:r>
    </w:p>
    <w:p w:rsidR="005301C6" w:rsidRDefault="005301C6" w:rsidP="000811D0">
      <w:pPr>
        <w:spacing w:before="20" w:after="20"/>
        <w:ind w:firstLine="720"/>
        <w:jc w:val="both"/>
        <w:rPr>
          <w:lang w:val="pt-BR"/>
        </w:rPr>
      </w:pPr>
      <w:r>
        <w:rPr>
          <w:lang w:val="pt-BR"/>
        </w:rPr>
        <w:t>Báo cáo công tác quản lý, kiểm soát tiền chất công ngghiệp triển địa bàn. Huấn luyện kỹ thuật an toàn khí dầu mỏ hóa lỏng cho 52 đối tượng thuộc các cửa hàng kinh doanh LPG trên địa bàn.</w:t>
      </w:r>
    </w:p>
    <w:p w:rsidR="005301C6" w:rsidRPr="006E5F03" w:rsidRDefault="005301C6" w:rsidP="000811D0">
      <w:pPr>
        <w:pStyle w:val="ListParagraph"/>
        <w:spacing w:before="20" w:after="20"/>
        <w:ind w:left="0" w:firstLine="720"/>
        <w:jc w:val="both"/>
        <w:rPr>
          <w:spacing w:val="-2"/>
          <w:lang w:val="pt-BR"/>
        </w:rPr>
      </w:pPr>
      <w:r w:rsidRPr="006E5F03">
        <w:rPr>
          <w:lang w:val="pt-BR"/>
        </w:rPr>
        <w:t>T</w:t>
      </w:r>
      <w:r>
        <w:rPr>
          <w:lang w:val="pt-BR"/>
        </w:rPr>
        <w:t>iếp tục</w:t>
      </w:r>
      <w:r w:rsidRPr="006E5F03">
        <w:rPr>
          <w:lang w:val="pt-BR"/>
        </w:rPr>
        <w:t xml:space="preserve"> xây dựng Kế hoạch phòng ngừa, ứng phó sự cố hóa chất cấp tỉnh.</w:t>
      </w:r>
      <w:r>
        <w:rPr>
          <w:lang w:val="pt-BR"/>
        </w:rPr>
        <w:t xml:space="preserve"> </w:t>
      </w:r>
      <w:r w:rsidRPr="006E5F03">
        <w:rPr>
          <w:lang w:val="pt-BR"/>
        </w:rPr>
        <w:t>Tham gia Hội đồng đánh giá kết quả thăm dò trữ lượng khoáng sản, Hội đồng đánh giá tác động môi trường các dự án khai thác khoáng sản trên địa bàn.</w:t>
      </w:r>
    </w:p>
    <w:p w:rsidR="005301C6" w:rsidRDefault="005301C6" w:rsidP="000811D0">
      <w:pPr>
        <w:spacing w:before="20" w:after="20"/>
        <w:ind w:firstLine="720"/>
        <w:jc w:val="both"/>
        <w:rPr>
          <w:lang w:val="pt-BR"/>
        </w:rPr>
      </w:pPr>
      <w:r w:rsidRPr="006E5F03">
        <w:rPr>
          <w:lang w:val="pt-BR"/>
        </w:rPr>
        <w:t>Theo dõi, kiểm tra thực hiện Quản lý chất lượng theo tiêu chuẩn ISO 9001:2008 tại Sở Công Thương.</w:t>
      </w:r>
    </w:p>
    <w:p w:rsidR="007B07E0" w:rsidRPr="00F90048" w:rsidRDefault="007B07E0" w:rsidP="000811D0">
      <w:pPr>
        <w:spacing w:before="20" w:after="20"/>
        <w:ind w:firstLine="720"/>
        <w:jc w:val="both"/>
        <w:rPr>
          <w:spacing w:val="-4"/>
          <w:shd w:val="clear" w:color="auto" w:fill="FFFFFF"/>
          <w:lang w:val="pt-BR"/>
        </w:rPr>
      </w:pPr>
      <w:r w:rsidRPr="00F90048">
        <w:rPr>
          <w:shd w:val="clear" w:color="auto" w:fill="FFFFFF"/>
          <w:lang w:val="pt-BR"/>
        </w:rPr>
        <w:t>Nội dung chỉ đạo điều hành của UBND tỉnh tháng 7:</w:t>
      </w:r>
      <w:r w:rsidRPr="00F90048">
        <w:rPr>
          <w:spacing w:val="-4"/>
          <w:shd w:val="clear" w:color="auto" w:fill="FFFFFF"/>
          <w:lang w:val="pt-BR"/>
        </w:rPr>
        <w:t xml:space="preserve"> có 0</w:t>
      </w:r>
      <w:r>
        <w:rPr>
          <w:spacing w:val="-4"/>
          <w:shd w:val="clear" w:color="auto" w:fill="FFFFFF"/>
          <w:lang w:val="pt-BR"/>
        </w:rPr>
        <w:t>2</w:t>
      </w:r>
      <w:r w:rsidRPr="00F90048">
        <w:rPr>
          <w:spacing w:val="-4"/>
          <w:shd w:val="clear" w:color="auto" w:fill="FFFFFF"/>
          <w:lang w:val="pt-BR"/>
        </w:rPr>
        <w:t xml:space="preserve"> nhiệm vụ được giao, hoàn thành đúng hạn. </w:t>
      </w:r>
    </w:p>
    <w:p w:rsidR="007B07E0" w:rsidRPr="00AC3399" w:rsidRDefault="007B07E0" w:rsidP="000811D0">
      <w:pPr>
        <w:spacing w:before="20" w:after="20"/>
        <w:ind w:firstLine="720"/>
        <w:jc w:val="both"/>
        <w:rPr>
          <w:lang w:val="de-DE"/>
        </w:rPr>
      </w:pPr>
      <w:r w:rsidRPr="00AC3399">
        <w:rPr>
          <w:lang w:val="pt-BR"/>
        </w:rPr>
        <w:t>Công việc chậm, tồn tại: Không.</w:t>
      </w:r>
    </w:p>
    <w:p w:rsidR="00F73080" w:rsidRPr="00DC235F" w:rsidRDefault="00F73080" w:rsidP="000811D0">
      <w:pPr>
        <w:tabs>
          <w:tab w:val="left" w:pos="720"/>
        </w:tabs>
        <w:spacing w:before="20" w:after="20"/>
        <w:jc w:val="both"/>
        <w:rPr>
          <w:b/>
          <w:lang w:val="pt-BR"/>
        </w:rPr>
      </w:pPr>
      <w:r w:rsidRPr="007C4F35">
        <w:rPr>
          <w:color w:val="FF0000"/>
          <w:lang w:val="pt-BR"/>
        </w:rPr>
        <w:tab/>
      </w:r>
      <w:r w:rsidRPr="00DC235F">
        <w:rPr>
          <w:b/>
          <w:lang w:val="pt-BR"/>
        </w:rPr>
        <w:t>6. Phòng Kế hoạch – Tài chính – Tổng hợp</w:t>
      </w:r>
    </w:p>
    <w:p w:rsidR="0081606C" w:rsidRPr="005301C6" w:rsidRDefault="004C08AA" w:rsidP="000811D0">
      <w:pPr>
        <w:pStyle w:val="BodyTextIndent"/>
        <w:spacing w:before="20" w:after="20"/>
        <w:ind w:left="0" w:firstLine="720"/>
        <w:rPr>
          <w:rFonts w:ascii="Times New Roman" w:hAnsi="Times New Roman"/>
          <w:sz w:val="28"/>
          <w:szCs w:val="28"/>
          <w:shd w:val="clear" w:color="auto" w:fill="FFFFFF"/>
        </w:rPr>
      </w:pPr>
      <w:r w:rsidRPr="005301C6">
        <w:rPr>
          <w:rFonts w:ascii="Times New Roman" w:hAnsi="Times New Roman"/>
          <w:sz w:val="28"/>
          <w:szCs w:val="28"/>
        </w:rPr>
        <w:lastRenderedPageBreak/>
        <w:t>Thực hiện chế độ thông tin báo cáo định kỳ và đột xuất theo quy định. Xây dựng Lịch công tác tuần Sở Công Thương.</w:t>
      </w:r>
      <w:r w:rsidRPr="005301C6">
        <w:rPr>
          <w:rFonts w:ascii="Times New Roman" w:hAnsi="Times New Roman"/>
          <w:color w:val="000000"/>
          <w:sz w:val="28"/>
          <w:szCs w:val="28"/>
          <w:shd w:val="clear" w:color="auto" w:fill="FFFFFF"/>
        </w:rPr>
        <w:t xml:space="preserve"> </w:t>
      </w:r>
      <w:r w:rsidRPr="005301C6">
        <w:rPr>
          <w:rFonts w:ascii="Times New Roman" w:hAnsi="Times New Roman"/>
          <w:sz w:val="28"/>
          <w:szCs w:val="28"/>
        </w:rPr>
        <w:t>Thực hiện thông báo kết luận họp giao ban của Sở.</w:t>
      </w:r>
      <w:r w:rsidR="008E2F9B" w:rsidRPr="005301C6">
        <w:rPr>
          <w:rFonts w:ascii="Times New Roman" w:hAnsi="Times New Roman"/>
          <w:sz w:val="28"/>
          <w:szCs w:val="28"/>
        </w:rPr>
        <w:t xml:space="preserve"> </w:t>
      </w:r>
      <w:r w:rsidR="009318A2" w:rsidRPr="005301C6">
        <w:rPr>
          <w:rFonts w:ascii="Times New Roman" w:hAnsi="Times New Roman"/>
          <w:sz w:val="28"/>
          <w:szCs w:val="28"/>
        </w:rPr>
        <w:t xml:space="preserve">Công tác kế toán, vốn đầu tư </w:t>
      </w:r>
      <w:r w:rsidRPr="005301C6">
        <w:rPr>
          <w:rFonts w:ascii="Times New Roman" w:hAnsi="Times New Roman"/>
          <w:sz w:val="28"/>
          <w:szCs w:val="28"/>
          <w:shd w:val="clear" w:color="auto" w:fill="FFFFFF"/>
        </w:rPr>
        <w:t xml:space="preserve">dự án cấp điện nông thôn. </w:t>
      </w:r>
    </w:p>
    <w:p w:rsidR="005301C6" w:rsidRPr="005301C6" w:rsidRDefault="005301C6" w:rsidP="000811D0">
      <w:pPr>
        <w:tabs>
          <w:tab w:val="left" w:pos="952"/>
        </w:tabs>
        <w:spacing w:before="20" w:after="20"/>
        <w:ind w:firstLine="720"/>
        <w:contextualSpacing/>
        <w:jc w:val="both"/>
        <w:rPr>
          <w:lang w:val="pt-BR"/>
        </w:rPr>
      </w:pPr>
      <w:r w:rsidRPr="005301C6">
        <w:rPr>
          <w:lang w:val="pt-BR"/>
        </w:rPr>
        <w:t>Đôn đốc và thực hiện các nội dung Kế hoạch</w:t>
      </w:r>
      <w:r w:rsidR="007B07E0">
        <w:rPr>
          <w:lang w:val="pt-BR"/>
        </w:rPr>
        <w:t>, báo cáo</w:t>
      </w:r>
      <w:r w:rsidRPr="005301C6">
        <w:rPr>
          <w:lang w:val="pt-BR"/>
        </w:rPr>
        <w:t xml:space="preserve"> Hội nghị Sở Công Thương 6 tỉnh Bắc Trung bộ tại Quảng Bình năm 2017. </w:t>
      </w:r>
    </w:p>
    <w:p w:rsidR="005301C6" w:rsidRPr="005301C6" w:rsidRDefault="005301C6" w:rsidP="000811D0">
      <w:pPr>
        <w:tabs>
          <w:tab w:val="left" w:pos="952"/>
        </w:tabs>
        <w:spacing w:before="20" w:after="20"/>
        <w:ind w:firstLine="720"/>
        <w:contextualSpacing/>
        <w:jc w:val="both"/>
        <w:rPr>
          <w:lang w:val="pt-BR"/>
        </w:rPr>
      </w:pPr>
      <w:r w:rsidRPr="005301C6">
        <w:rPr>
          <w:lang w:val="pt-BR"/>
        </w:rPr>
        <w:t>Xây dựng kế hoạch ngành Công Thương năm 2018, kế hoạch vốn đầu tư công trung hạn năm 2018.</w:t>
      </w:r>
    </w:p>
    <w:p w:rsidR="009318A2" w:rsidRDefault="00DD20AC" w:rsidP="000811D0">
      <w:pPr>
        <w:spacing w:before="20" w:after="20"/>
        <w:ind w:firstLine="720"/>
        <w:jc w:val="both"/>
        <w:rPr>
          <w:lang w:val="pt-BR"/>
        </w:rPr>
      </w:pPr>
      <w:r w:rsidRPr="000959C5">
        <w:t>Theo dõi, quản lý vận hành hoạt động của Trang Thông tin điện tử Sở Công Thương. C</w:t>
      </w:r>
      <w:r w:rsidRPr="000959C5">
        <w:rPr>
          <w:lang w:val="pt-BR"/>
        </w:rPr>
        <w:t>ập nhật văn bản quy phạm pháp luật lên Trang Web.</w:t>
      </w:r>
      <w:r w:rsidR="008E2F9B">
        <w:rPr>
          <w:lang w:val="pt-BR"/>
        </w:rPr>
        <w:t xml:space="preserve"> </w:t>
      </w:r>
    </w:p>
    <w:p w:rsidR="00977126" w:rsidRPr="00977126" w:rsidRDefault="001027C6" w:rsidP="000811D0">
      <w:pPr>
        <w:pStyle w:val="BodyTextIndent"/>
        <w:spacing w:before="20" w:after="20"/>
        <w:ind w:left="0" w:firstLine="720"/>
        <w:rPr>
          <w:rFonts w:ascii="Times New Roman" w:hAnsi="Times New Roman"/>
          <w:sz w:val="28"/>
          <w:szCs w:val="28"/>
          <w:lang w:val="pt-BR"/>
        </w:rPr>
      </w:pPr>
      <w:r>
        <w:rPr>
          <w:rFonts w:ascii="Times New Roman" w:hAnsi="Times New Roman"/>
          <w:sz w:val="28"/>
          <w:szCs w:val="28"/>
          <w:lang w:val="pt-BR"/>
        </w:rPr>
        <w:t xml:space="preserve">Kiện toàn Tổ xây dựng nông thôn mới. </w:t>
      </w:r>
      <w:r w:rsidR="009318A2" w:rsidRPr="00977126">
        <w:rPr>
          <w:rFonts w:ascii="Times New Roman" w:hAnsi="Times New Roman"/>
          <w:sz w:val="28"/>
          <w:szCs w:val="28"/>
          <w:lang w:val="pt-BR"/>
        </w:rPr>
        <w:t xml:space="preserve">Tham mưu Lãnh đạo Sở chỉ đạo giúp xã Tây Trạch, huyện Bố Trạch về xây dựng nông thôn mới, đôn đốc các thành viên Tổ nông thôn mới và các phòng, ban đơn vị theo nhiệm vụ được phân công giúp xã Tây Trạch. </w:t>
      </w:r>
      <w:r>
        <w:rPr>
          <w:rFonts w:ascii="Times New Roman" w:hAnsi="Times New Roman"/>
          <w:sz w:val="28"/>
          <w:szCs w:val="28"/>
          <w:lang w:val="pt-BR"/>
        </w:rPr>
        <w:t>Thực hiện các báo cáo về nông thôn mới.</w:t>
      </w:r>
    </w:p>
    <w:p w:rsidR="007B07E0" w:rsidRPr="00F90048" w:rsidRDefault="007B07E0" w:rsidP="000811D0">
      <w:pPr>
        <w:spacing w:before="20" w:after="20"/>
        <w:ind w:firstLine="720"/>
        <w:jc w:val="both"/>
        <w:rPr>
          <w:spacing w:val="-4"/>
          <w:shd w:val="clear" w:color="auto" w:fill="FFFFFF"/>
          <w:lang w:val="pt-BR"/>
        </w:rPr>
      </w:pPr>
      <w:r w:rsidRPr="00F90048">
        <w:rPr>
          <w:shd w:val="clear" w:color="auto" w:fill="FFFFFF"/>
          <w:lang w:val="pt-BR"/>
        </w:rPr>
        <w:t>Nội dung chỉ đạo điều hành của UBND tỉnh tháng 7:</w:t>
      </w:r>
      <w:r w:rsidRPr="00F90048">
        <w:rPr>
          <w:spacing w:val="-4"/>
          <w:shd w:val="clear" w:color="auto" w:fill="FFFFFF"/>
          <w:lang w:val="pt-BR"/>
        </w:rPr>
        <w:t xml:space="preserve"> có 0</w:t>
      </w:r>
      <w:r>
        <w:rPr>
          <w:spacing w:val="-4"/>
          <w:shd w:val="clear" w:color="auto" w:fill="FFFFFF"/>
          <w:lang w:val="pt-BR"/>
        </w:rPr>
        <w:t>1</w:t>
      </w:r>
      <w:r w:rsidRPr="00F90048">
        <w:rPr>
          <w:spacing w:val="-4"/>
          <w:shd w:val="clear" w:color="auto" w:fill="FFFFFF"/>
          <w:lang w:val="pt-BR"/>
        </w:rPr>
        <w:t xml:space="preserve"> nhiệm vụ được giao, hoàn thành đúng hạn. </w:t>
      </w:r>
    </w:p>
    <w:p w:rsidR="009F6DE6" w:rsidRPr="009F6DE6" w:rsidRDefault="007B07E0" w:rsidP="000811D0">
      <w:pPr>
        <w:spacing w:before="20" w:after="20"/>
        <w:ind w:firstLine="720"/>
        <w:jc w:val="both"/>
        <w:rPr>
          <w:lang w:val="pt-BR"/>
        </w:rPr>
      </w:pPr>
      <w:r w:rsidRPr="009F6DE6">
        <w:rPr>
          <w:lang w:val="pt-BR"/>
        </w:rPr>
        <w:t xml:space="preserve">Công việc chậm, tồn tại: </w:t>
      </w:r>
      <w:r w:rsidR="009F6DE6" w:rsidRPr="009F6DE6">
        <w:rPr>
          <w:lang w:val="pt-BR"/>
        </w:rPr>
        <w:t xml:space="preserve"> Một số phòng, ban, đơn vị báo cáo sai biểu mẫu và tổng hợp số liệu còn sai sót; cập nhật văn bản quy phạm pháp luật chưa kịp thời. Tin bài viết đôi lúc đăng tải chưa kịp thời.</w:t>
      </w:r>
    </w:p>
    <w:p w:rsidR="00950736" w:rsidRPr="000959C5" w:rsidRDefault="00267109" w:rsidP="000811D0">
      <w:pPr>
        <w:spacing w:before="20" w:after="20"/>
        <w:ind w:firstLine="720"/>
        <w:jc w:val="both"/>
        <w:rPr>
          <w:lang w:val="pt-BR"/>
        </w:rPr>
      </w:pPr>
      <w:r w:rsidRPr="000959C5">
        <w:rPr>
          <w:b/>
          <w:lang w:val="pt-BR"/>
        </w:rPr>
        <w:t>7</w:t>
      </w:r>
      <w:r w:rsidR="00950736" w:rsidRPr="000959C5">
        <w:rPr>
          <w:b/>
          <w:lang w:val="pt-BR"/>
        </w:rPr>
        <w:t>. Thanh tra Sở</w:t>
      </w:r>
    </w:p>
    <w:p w:rsidR="000B52E6" w:rsidRDefault="000B52E6" w:rsidP="000811D0">
      <w:pPr>
        <w:widowControl w:val="0"/>
        <w:autoSpaceDE w:val="0"/>
        <w:autoSpaceDN w:val="0"/>
        <w:adjustRightInd w:val="0"/>
        <w:spacing w:before="20" w:after="20"/>
        <w:ind w:firstLine="720"/>
        <w:jc w:val="both"/>
        <w:rPr>
          <w:lang w:val="pt-BR"/>
        </w:rPr>
      </w:pPr>
      <w:r w:rsidRPr="0033764F">
        <w:rPr>
          <w:lang w:val="pt-BR"/>
        </w:rPr>
        <w:t xml:space="preserve">Phối </w:t>
      </w:r>
      <w:r>
        <w:rPr>
          <w:lang w:val="pt-BR"/>
        </w:rPr>
        <w:t>hợp với T</w:t>
      </w:r>
      <w:r w:rsidRPr="0033764F">
        <w:rPr>
          <w:lang w:val="pt-BR"/>
        </w:rPr>
        <w:t>hanh tra tỉnh thực hiện các nội dung thanh tra doanh nghiệp</w:t>
      </w:r>
      <w:r>
        <w:rPr>
          <w:lang w:val="pt-BR"/>
        </w:rPr>
        <w:t xml:space="preserve"> </w:t>
      </w:r>
      <w:r w:rsidRPr="0033764F">
        <w:rPr>
          <w:lang w:val="pt-BR"/>
        </w:rPr>
        <w:t>trên địa bàn theo quyết định số 483/QĐ-UBND ngày 21/02/2017.</w:t>
      </w:r>
      <w:r>
        <w:rPr>
          <w:lang w:val="pt-BR"/>
        </w:rPr>
        <w:t xml:space="preserve"> </w:t>
      </w:r>
    </w:p>
    <w:p w:rsidR="000B52E6" w:rsidRDefault="000B52E6" w:rsidP="000811D0">
      <w:pPr>
        <w:widowControl w:val="0"/>
        <w:autoSpaceDE w:val="0"/>
        <w:autoSpaceDN w:val="0"/>
        <w:adjustRightInd w:val="0"/>
        <w:spacing w:before="20" w:after="20"/>
        <w:ind w:firstLine="720"/>
        <w:jc w:val="both"/>
      </w:pPr>
      <w:r>
        <w:t xml:space="preserve">Báo cáo tổng kết Luật Xử lý vi phạm hành chính năm 2012; báo cáo công tác thanh tra, giải quyết khiếu, nại tố cáo định kỳ. </w:t>
      </w:r>
      <w:r>
        <w:tab/>
      </w:r>
    </w:p>
    <w:p w:rsidR="000B52E6" w:rsidRPr="008C4ACB" w:rsidRDefault="000B52E6" w:rsidP="000811D0">
      <w:pPr>
        <w:spacing w:before="20" w:after="20"/>
        <w:ind w:firstLine="720"/>
        <w:jc w:val="both"/>
        <w:rPr>
          <w:shd w:val="clear" w:color="auto" w:fill="FFFFFF"/>
          <w:lang w:val="pt-BR"/>
        </w:rPr>
      </w:pPr>
      <w:r w:rsidRPr="008C4ACB">
        <w:rPr>
          <w:lang w:val="pt-BR"/>
        </w:rPr>
        <w:t>Thực hiện công tác tiếp công dân, giải quyết đơn thư khiếu nại tố cáo theo quy định. Theo dõi và đôn đốc thực hiện kết luận Thanh tra năm 2016</w:t>
      </w:r>
      <w:r w:rsidRPr="008C4ACB">
        <w:rPr>
          <w:shd w:val="clear" w:color="auto" w:fill="FFFFFF"/>
          <w:lang w:val="pt-BR"/>
        </w:rPr>
        <w:t xml:space="preserve">. </w:t>
      </w:r>
    </w:p>
    <w:p w:rsidR="00950736" w:rsidRPr="000959C5" w:rsidRDefault="00527063" w:rsidP="000811D0">
      <w:pPr>
        <w:tabs>
          <w:tab w:val="left" w:pos="540"/>
        </w:tabs>
        <w:spacing w:before="20" w:after="20"/>
        <w:jc w:val="both"/>
        <w:rPr>
          <w:lang w:val="pt-BR"/>
        </w:rPr>
      </w:pPr>
      <w:r w:rsidRPr="00527063">
        <w:rPr>
          <w:i/>
          <w:lang w:val="pt-BR"/>
        </w:rPr>
        <w:tab/>
      </w:r>
      <w:r w:rsidR="003D27BE">
        <w:rPr>
          <w:i/>
          <w:lang w:val="pt-BR"/>
        </w:rPr>
        <w:tab/>
      </w:r>
      <w:r w:rsidR="009322E2" w:rsidRPr="000959C5">
        <w:rPr>
          <w:b/>
          <w:lang w:val="pt-BR"/>
        </w:rPr>
        <w:t>8</w:t>
      </w:r>
      <w:r w:rsidR="00950736" w:rsidRPr="000959C5">
        <w:rPr>
          <w:b/>
          <w:lang w:val="pt-BR"/>
        </w:rPr>
        <w:t xml:space="preserve">. Văn phòng Sở </w:t>
      </w:r>
    </w:p>
    <w:p w:rsidR="0057340B" w:rsidRDefault="0057340B" w:rsidP="000811D0">
      <w:pPr>
        <w:spacing w:before="20" w:after="20"/>
        <w:ind w:firstLine="720"/>
        <w:jc w:val="both"/>
        <w:rPr>
          <w:color w:val="000000"/>
        </w:rPr>
      </w:pPr>
      <w:r w:rsidRPr="005F55D8">
        <w:t xml:space="preserve">Thực hiện các nội dung công việc về công tác tổ chức cán bộ, biên chế của Sở theo chức năng nhiệm vụ được giao. </w:t>
      </w:r>
      <w:r>
        <w:rPr>
          <w:color w:val="000000"/>
        </w:rPr>
        <w:t>Phê duyệt kế hoạch chuyển đổi vị trí công tác cán bộ Chi cục Quản lý Thị trường. Thực hiện g</w:t>
      </w:r>
      <w:r>
        <w:t>iải quyết hồ sơ chính sách còn tồn đọng của ngành Công Thương.</w:t>
      </w:r>
    </w:p>
    <w:p w:rsidR="0057340B" w:rsidRDefault="0057340B" w:rsidP="000811D0">
      <w:pPr>
        <w:spacing w:before="20" w:after="20"/>
        <w:ind w:firstLine="720"/>
        <w:jc w:val="both"/>
      </w:pPr>
      <w:r>
        <w:rPr>
          <w:lang w:val="pt-BR"/>
        </w:rPr>
        <w:t>Sơ kết</w:t>
      </w:r>
      <w:r w:rsidRPr="00FB001D">
        <w:rPr>
          <w:lang w:val="pt-BR"/>
        </w:rPr>
        <w:t xml:space="preserve"> Hội thao khối Kinh tế – Kỹ thuật năm 2017.</w:t>
      </w:r>
      <w:r>
        <w:rPr>
          <w:lang w:val="pt-BR"/>
        </w:rPr>
        <w:t xml:space="preserve"> B</w:t>
      </w:r>
      <w:r>
        <w:t>áo cáo phong trào thi đua và công tác khen thưởng 6 tháng đầu năm, triển khai nhiệm vụ 6 tháng cuối năm 2017 ngành Công Thương. Hoàn thành và trình hồ sơ khen thưởng công tác khuyến công năm 2016; khen thưởng các tập thể và cá nhân nhân kỷ niệm 60 năm ngày truyền thống lực lượng Quản lý Thị trường.</w:t>
      </w:r>
    </w:p>
    <w:p w:rsidR="0057340B" w:rsidRPr="005F55D8" w:rsidRDefault="0057340B" w:rsidP="000811D0">
      <w:pPr>
        <w:spacing w:before="20" w:after="20"/>
        <w:ind w:firstLine="720"/>
        <w:jc w:val="both"/>
        <w:rPr>
          <w:lang w:val="pt-BR"/>
        </w:rPr>
      </w:pPr>
      <w:r w:rsidRPr="005F55D8">
        <w:rPr>
          <w:lang w:val="pt-BR"/>
        </w:rPr>
        <w:t xml:space="preserve">Theo dõi, thực hiện </w:t>
      </w:r>
      <w:r w:rsidRPr="005F55D8">
        <w:t xml:space="preserve">công tác cải cách thủ tục hành chính, kiểm soát thủ tục hành chính; </w:t>
      </w:r>
      <w:r w:rsidRPr="005F55D8">
        <w:rPr>
          <w:lang w:val="pt-BR"/>
        </w:rPr>
        <w:t xml:space="preserve">phần mềm chấm điểm, đánh giá công việc của CBCC; áp dụng hệ thống quản lý chất lượng theo TCVN ISO 9001:2008 tại Sở Công Thương. Tiếp tục phối hợp với chi cục Văn thư lưu trữ tỉnh chỉnh lý tài liệu lưu trữ của Sở. </w:t>
      </w:r>
    </w:p>
    <w:p w:rsidR="0057340B" w:rsidRDefault="0057340B" w:rsidP="000811D0">
      <w:pPr>
        <w:spacing w:before="20" w:after="20"/>
        <w:ind w:firstLine="720"/>
        <w:jc w:val="both"/>
        <w:rPr>
          <w:lang w:val="pt-BR"/>
        </w:rPr>
      </w:pPr>
      <w:r w:rsidRPr="005F55D8">
        <w:rPr>
          <w:lang w:val="pt-BR"/>
        </w:rPr>
        <w:t xml:space="preserve">Phối hợp với đơn vị thi công và các phòng, ban sắp xếp, bố trí thi công Công trình cải tạo Trụ sở đảm bảo phục vụ tốt thực hiện nhiệm vụ của đơn vị. </w:t>
      </w:r>
    </w:p>
    <w:p w:rsidR="0057340B" w:rsidRPr="005F55D8" w:rsidRDefault="0057340B" w:rsidP="000811D0">
      <w:pPr>
        <w:spacing w:before="20" w:after="20"/>
        <w:ind w:firstLine="720"/>
        <w:jc w:val="both"/>
        <w:rPr>
          <w:spacing w:val="-4"/>
          <w:lang w:val="pt-BR"/>
        </w:rPr>
      </w:pPr>
      <w:r w:rsidRPr="005F55D8">
        <w:rPr>
          <w:spacing w:val="-4"/>
          <w:lang w:val="pt-BR"/>
        </w:rPr>
        <w:t>Thực hiện chế độ báo cáo định kỳ, đột xuất theo quy định; công tác văn thư lưu trữ, hành chính quản trị, công tác tài chính kế toán phục vụ cho hoạt động của Sở.</w:t>
      </w:r>
    </w:p>
    <w:p w:rsidR="0057340B" w:rsidRPr="0057340B" w:rsidRDefault="0057340B" w:rsidP="000811D0">
      <w:pPr>
        <w:spacing w:before="20" w:after="20"/>
        <w:ind w:firstLine="720"/>
        <w:jc w:val="both"/>
        <w:rPr>
          <w:i/>
          <w:lang w:val="pt-BR"/>
        </w:rPr>
      </w:pPr>
      <w:r w:rsidRPr="0057340B">
        <w:rPr>
          <w:shd w:val="clear" w:color="auto" w:fill="FFFFFF"/>
          <w:lang w:val="pt-BR"/>
        </w:rPr>
        <w:t xml:space="preserve">Nội dung chỉ đạo điều hành của UBND tỉnh tháng 7: </w:t>
      </w:r>
      <w:r w:rsidR="000B6FD2">
        <w:rPr>
          <w:shd w:val="clear" w:color="auto" w:fill="FFFFFF"/>
          <w:lang w:val="pt-BR"/>
        </w:rPr>
        <w:t>K</w:t>
      </w:r>
      <w:r w:rsidRPr="0057340B">
        <w:rPr>
          <w:shd w:val="clear" w:color="auto" w:fill="FFFFFF"/>
          <w:lang w:val="pt-BR"/>
        </w:rPr>
        <w:t>hông.</w:t>
      </w:r>
    </w:p>
    <w:p w:rsidR="0057340B" w:rsidRPr="0057340B" w:rsidRDefault="0057340B" w:rsidP="000811D0">
      <w:pPr>
        <w:spacing w:before="20" w:after="20"/>
        <w:ind w:firstLine="720"/>
        <w:jc w:val="both"/>
      </w:pPr>
      <w:r w:rsidRPr="0057340B">
        <w:rPr>
          <w:i/>
          <w:lang w:val="pt-BR"/>
        </w:rPr>
        <w:t>Công việc chậm, tồn tại: không.</w:t>
      </w:r>
    </w:p>
    <w:p w:rsidR="00950736" w:rsidRPr="000959C5" w:rsidRDefault="002F5843" w:rsidP="000811D0">
      <w:pPr>
        <w:spacing w:before="20" w:after="20"/>
        <w:ind w:firstLine="720"/>
        <w:jc w:val="both"/>
        <w:rPr>
          <w:b/>
          <w:lang w:val="pt-BR"/>
        </w:rPr>
      </w:pPr>
      <w:r w:rsidRPr="000959C5">
        <w:rPr>
          <w:b/>
          <w:lang w:val="pt-BR"/>
        </w:rPr>
        <w:lastRenderedPageBreak/>
        <w:t>9</w:t>
      </w:r>
      <w:r w:rsidR="00950736" w:rsidRPr="000959C5">
        <w:rPr>
          <w:b/>
          <w:lang w:val="pt-BR"/>
        </w:rPr>
        <w:t>. Trung tâm Khuyến công và xúc tiến thương mại</w:t>
      </w:r>
      <w:r w:rsidR="00DF5C76" w:rsidRPr="000959C5">
        <w:rPr>
          <w:b/>
          <w:lang w:val="pt-BR"/>
        </w:rPr>
        <w:t xml:space="preserve"> </w:t>
      </w:r>
    </w:p>
    <w:p w:rsidR="00566F7F" w:rsidRDefault="00585425" w:rsidP="000811D0">
      <w:pPr>
        <w:tabs>
          <w:tab w:val="left" w:pos="720"/>
        </w:tabs>
        <w:spacing w:before="20" w:after="20"/>
        <w:jc w:val="both"/>
        <w:rPr>
          <w:lang w:val="pt-BR"/>
        </w:rPr>
      </w:pPr>
      <w:r w:rsidRPr="00DC0D55">
        <w:rPr>
          <w:b/>
          <w:i/>
          <w:lang w:val="pt-BR"/>
        </w:rPr>
        <w:tab/>
      </w:r>
      <w:r w:rsidR="00566F7F" w:rsidRPr="000959C5">
        <w:rPr>
          <w:lang w:val="vi-VN"/>
        </w:rPr>
        <w:t xml:space="preserve">Phối hợp với Báo Quảng Bình, Đài </w:t>
      </w:r>
      <w:r w:rsidR="00566F7F" w:rsidRPr="000959C5">
        <w:rPr>
          <w:lang w:val="pt-BR"/>
        </w:rPr>
        <w:t>P</w:t>
      </w:r>
      <w:r w:rsidR="00566F7F" w:rsidRPr="000959C5">
        <w:rPr>
          <w:lang w:val="vi-VN"/>
        </w:rPr>
        <w:t xml:space="preserve">hát thanh </w:t>
      </w:r>
      <w:r w:rsidR="00566F7F" w:rsidRPr="000959C5">
        <w:rPr>
          <w:lang w:val="pt-BR"/>
        </w:rPr>
        <w:t>T</w:t>
      </w:r>
      <w:r w:rsidR="00566F7F" w:rsidRPr="000959C5">
        <w:rPr>
          <w:lang w:val="vi-VN"/>
        </w:rPr>
        <w:t xml:space="preserve">ruyền hình Quảng Bình </w:t>
      </w:r>
      <w:r w:rsidR="00566F7F" w:rsidRPr="000959C5">
        <w:rPr>
          <w:lang w:val="pt-BR"/>
        </w:rPr>
        <w:t>thực hiện tuyên truyền chuyên mục “Công Thương Quả</w:t>
      </w:r>
      <w:r w:rsidR="00566F7F">
        <w:rPr>
          <w:lang w:val="pt-BR"/>
        </w:rPr>
        <w:t>ng Bình” tháng 7</w:t>
      </w:r>
      <w:r w:rsidR="00566F7F" w:rsidRPr="000959C5">
        <w:rPr>
          <w:lang w:val="pt-BR"/>
        </w:rPr>
        <w:t xml:space="preserve">/2017. </w:t>
      </w:r>
    </w:p>
    <w:p w:rsidR="00566F7F" w:rsidRPr="004F7F29" w:rsidRDefault="00566F7F" w:rsidP="000811D0">
      <w:pPr>
        <w:pStyle w:val="BodyText"/>
        <w:tabs>
          <w:tab w:val="left" w:pos="952"/>
        </w:tabs>
        <w:spacing w:before="20" w:after="20"/>
        <w:ind w:firstLine="720"/>
        <w:rPr>
          <w:rFonts w:ascii="Times New Roman" w:hAnsi="Times New Roman"/>
          <w:lang w:val="pt-BR"/>
        </w:rPr>
      </w:pPr>
      <w:r w:rsidRPr="004F7F29">
        <w:rPr>
          <w:rFonts w:ascii="Times New Roman" w:hAnsi="Times New Roman"/>
          <w:lang w:val="pt-BR"/>
        </w:rPr>
        <w:t>Tư vấn, hướng dẫn hồ sơ cho các đơn vị hỗ trợ vốn khuyến công đợt 2 năm 2017. Tiếp tục thực hiện các đề án Khuyến công và Xúc tiến thương mại quốc gia 2017 theo Hợp đồng đã ký.</w:t>
      </w:r>
    </w:p>
    <w:p w:rsidR="00566F7F" w:rsidRPr="004F7F29" w:rsidRDefault="00566F7F" w:rsidP="000811D0">
      <w:pPr>
        <w:pStyle w:val="BodyText"/>
        <w:spacing w:before="20" w:after="20"/>
        <w:ind w:firstLine="720"/>
        <w:rPr>
          <w:rFonts w:ascii="Times New Roman" w:hAnsi="Times New Roman"/>
          <w:bCs/>
          <w:lang w:val="pt-BR"/>
        </w:rPr>
      </w:pPr>
      <w:r>
        <w:rPr>
          <w:rFonts w:ascii="Times New Roman" w:hAnsi="Times New Roman"/>
          <w:bCs/>
          <w:lang w:val="pt-BR"/>
        </w:rPr>
        <w:t>Hoàn thành các nội dung để c</w:t>
      </w:r>
      <w:r w:rsidRPr="004F7F29">
        <w:rPr>
          <w:rFonts w:ascii="Times New Roman" w:hAnsi="Times New Roman"/>
          <w:bCs/>
          <w:lang w:val="pt-BR"/>
        </w:rPr>
        <w:t xml:space="preserve">huẩn bị tổ chức “Hội nghị kết nối cung cầu Quảng Bình năm 2017”; mời gọi doanh nghiệp tham gia Hội chợ Nông nghiệp – Thương mại khu vực Bắc Trung bộ Quảng Bình 2017. </w:t>
      </w:r>
    </w:p>
    <w:p w:rsidR="00566F7F" w:rsidRPr="001F14D7" w:rsidRDefault="00566F7F" w:rsidP="000811D0">
      <w:pPr>
        <w:pStyle w:val="BodyText"/>
        <w:tabs>
          <w:tab w:val="left" w:pos="952"/>
        </w:tabs>
        <w:spacing w:before="20" w:after="20"/>
        <w:ind w:firstLine="720"/>
        <w:rPr>
          <w:rFonts w:ascii="Times New Roman" w:hAnsi="Times New Roman"/>
          <w:lang w:val="pt-BR"/>
        </w:rPr>
      </w:pPr>
      <w:r w:rsidRPr="001F14D7">
        <w:rPr>
          <w:rFonts w:ascii="Times New Roman" w:hAnsi="Times New Roman"/>
          <w:lang w:val="pt-BR"/>
        </w:rPr>
        <w:t>Xây dựng Kế hoạch và tổ chức Đoàn công tác tham dự Hội nghị kết nối doanh nghiệp và Hội chợ Thương mại biên giới tỉnh Nakhon Phanom năm 2017 tại Thái Lan</w:t>
      </w:r>
      <w:r>
        <w:rPr>
          <w:rFonts w:ascii="Times New Roman" w:hAnsi="Times New Roman"/>
          <w:lang w:val="pt-BR"/>
        </w:rPr>
        <w:t>; Đ</w:t>
      </w:r>
      <w:r w:rsidRPr="001F14D7">
        <w:rPr>
          <w:rFonts w:ascii="Times New Roman" w:hAnsi="Times New Roman"/>
          <w:lang w:val="pt-BR"/>
        </w:rPr>
        <w:t>oàn công tác tham dự Hội nghị ngành Công Thương và HN Khuyến công 15 tỉnh MT-TN năm 2017 tại Thừa thiên Huế.</w:t>
      </w:r>
    </w:p>
    <w:p w:rsidR="00566F7F" w:rsidRPr="001F14D7" w:rsidRDefault="00566F7F" w:rsidP="000811D0">
      <w:pPr>
        <w:pStyle w:val="BodyText"/>
        <w:spacing w:before="20" w:after="20"/>
        <w:ind w:left="720"/>
        <w:rPr>
          <w:rFonts w:ascii="Times New Roman" w:hAnsi="Times New Roman"/>
          <w:lang w:val="pt-BR"/>
        </w:rPr>
      </w:pPr>
      <w:r w:rsidRPr="001F14D7">
        <w:rPr>
          <w:rFonts w:ascii="Times New Roman" w:hAnsi="Times New Roman"/>
          <w:lang w:val="pt-BR"/>
        </w:rPr>
        <w:t>Báo cáo thực hiện vốn Khuyến công và X</w:t>
      </w:r>
      <w:r>
        <w:rPr>
          <w:rFonts w:ascii="Times New Roman" w:hAnsi="Times New Roman"/>
          <w:lang w:val="pt-BR"/>
        </w:rPr>
        <w:t>TTM</w:t>
      </w:r>
      <w:r w:rsidRPr="001F14D7">
        <w:rPr>
          <w:rFonts w:ascii="Times New Roman" w:hAnsi="Times New Roman"/>
          <w:lang w:val="pt-BR"/>
        </w:rPr>
        <w:t xml:space="preserve"> năm 2017, Kế hoạch năm 2018. Xây dựng Kế hoạch hỗ trợ điểm bán hàng Việt tại huyện Bố Trạch.</w:t>
      </w:r>
    </w:p>
    <w:p w:rsidR="00566F7F" w:rsidRPr="004F7F29" w:rsidRDefault="00566F7F" w:rsidP="000811D0">
      <w:pPr>
        <w:pStyle w:val="BodyText"/>
        <w:spacing w:before="20" w:after="20"/>
        <w:ind w:firstLine="720"/>
        <w:rPr>
          <w:rFonts w:ascii="Times New Roman" w:hAnsi="Times New Roman"/>
          <w:bCs/>
          <w:lang w:val="pt-BR"/>
        </w:rPr>
      </w:pPr>
      <w:r w:rsidRPr="004F7F29">
        <w:rPr>
          <w:rFonts w:ascii="Times New Roman" w:hAnsi="Times New Roman"/>
          <w:bCs/>
          <w:lang w:val="pt-BR"/>
        </w:rPr>
        <w:t>Tiếp tục triển khai các nội dung Kế hoạch phát triển Thương mại điện tử tỉnh Quảng Bình năm 2017; Quản lý vận hành Sàn giao dịch TMĐT tỉnh.</w:t>
      </w:r>
    </w:p>
    <w:p w:rsidR="00566F7F" w:rsidRPr="00566F7F" w:rsidRDefault="00566F7F" w:rsidP="000811D0">
      <w:pPr>
        <w:spacing w:before="20" w:after="20"/>
        <w:ind w:firstLine="720"/>
        <w:jc w:val="both"/>
        <w:rPr>
          <w:i/>
          <w:lang w:val="pt-BR"/>
        </w:rPr>
      </w:pPr>
      <w:r w:rsidRPr="00566F7F">
        <w:rPr>
          <w:shd w:val="clear" w:color="auto" w:fill="FFFFFF"/>
          <w:lang w:val="pt-BR"/>
        </w:rPr>
        <w:t>Nội dung chỉ đạo điều hành của UBND tỉnh tháng 7: Không có.</w:t>
      </w:r>
    </w:p>
    <w:p w:rsidR="00566F7F" w:rsidRPr="00566F7F" w:rsidRDefault="00566F7F" w:rsidP="000811D0">
      <w:pPr>
        <w:tabs>
          <w:tab w:val="left" w:pos="720"/>
        </w:tabs>
        <w:spacing w:before="20" w:after="20"/>
        <w:jc w:val="both"/>
        <w:rPr>
          <w:b/>
          <w:i/>
          <w:lang w:val="pt-BR"/>
        </w:rPr>
      </w:pPr>
      <w:r w:rsidRPr="00566F7F">
        <w:rPr>
          <w:i/>
          <w:lang w:val="pt-BR"/>
        </w:rPr>
        <w:tab/>
        <w:t>Công việc chậm, tồn tại: Không</w:t>
      </w:r>
    </w:p>
    <w:p w:rsidR="002F5843" w:rsidRPr="007702EE" w:rsidRDefault="002F5843" w:rsidP="000811D0">
      <w:pPr>
        <w:spacing w:before="20" w:after="20"/>
        <w:ind w:firstLine="720"/>
        <w:jc w:val="both"/>
        <w:rPr>
          <w:b/>
          <w:lang w:val="pt-BR"/>
        </w:rPr>
      </w:pPr>
      <w:r w:rsidRPr="007702EE">
        <w:rPr>
          <w:b/>
          <w:lang w:val="pt-BR"/>
        </w:rPr>
        <w:t>10. Chi cục Quản lý thị trường</w:t>
      </w:r>
      <w:r w:rsidR="00DF5C76" w:rsidRPr="007702EE">
        <w:rPr>
          <w:b/>
          <w:lang w:val="pt-BR"/>
        </w:rPr>
        <w:t xml:space="preserve"> </w:t>
      </w:r>
    </w:p>
    <w:p w:rsidR="006C1BA9" w:rsidRDefault="00F36D35" w:rsidP="000811D0">
      <w:pPr>
        <w:tabs>
          <w:tab w:val="left" w:pos="540"/>
        </w:tabs>
        <w:spacing w:before="20" w:after="20"/>
        <w:jc w:val="both"/>
        <w:rPr>
          <w:lang w:val="pt-BR"/>
        </w:rPr>
      </w:pPr>
      <w:r>
        <w:rPr>
          <w:shd w:val="clear" w:color="auto" w:fill="FFFFFF"/>
          <w:lang w:val="pt-BR"/>
        </w:rPr>
        <w:tab/>
      </w:r>
      <w:r>
        <w:rPr>
          <w:shd w:val="clear" w:color="auto" w:fill="FFFFFF"/>
          <w:lang w:val="pt-BR"/>
        </w:rPr>
        <w:tab/>
      </w:r>
      <w:r w:rsidR="006C1BA9" w:rsidRPr="003F2E6A">
        <w:rPr>
          <w:shd w:val="clear" w:color="auto" w:fill="FFFFFF"/>
          <w:lang w:val="pt-BR"/>
        </w:rPr>
        <w:t xml:space="preserve">Trong tháng </w:t>
      </w:r>
      <w:r w:rsidR="006C1BA9">
        <w:rPr>
          <w:shd w:val="clear" w:color="auto" w:fill="FFFFFF"/>
          <w:lang w:val="pt-BR"/>
        </w:rPr>
        <w:t>7</w:t>
      </w:r>
      <w:r w:rsidR="006C1BA9" w:rsidRPr="003F2E6A">
        <w:rPr>
          <w:shd w:val="clear" w:color="auto" w:fill="FFFFFF"/>
          <w:lang w:val="pt-BR"/>
        </w:rPr>
        <w:t xml:space="preserve"> năm 2017, </w:t>
      </w:r>
      <w:r w:rsidR="006C1BA9" w:rsidRPr="003F2E6A">
        <w:rPr>
          <w:lang w:val="pt-BR"/>
        </w:rPr>
        <w:t>lực lượng quản lý thị trường tiếp tục tăng cường công tác kiểm tra, kiểm soát thị trường</w:t>
      </w:r>
      <w:r w:rsidR="006C1BA9">
        <w:rPr>
          <w:lang w:val="pt-BR"/>
        </w:rPr>
        <w:t xml:space="preserve"> trên các lĩnh vực:</w:t>
      </w:r>
      <w:r w:rsidR="006C1BA9" w:rsidRPr="003F2E6A">
        <w:rPr>
          <w:lang w:val="pt-BR"/>
        </w:rPr>
        <w:t xml:space="preserve"> </w:t>
      </w:r>
      <w:r w:rsidR="006C1BA9">
        <w:t>xăng dầu, khí dầu mỏ hóa lỏng,</w:t>
      </w:r>
      <w:r w:rsidR="006C1BA9" w:rsidRPr="003F2E6A">
        <w:rPr>
          <w:lang w:val="pt-BR"/>
        </w:rPr>
        <w:t xml:space="preserve"> sản xuất </w:t>
      </w:r>
      <w:r w:rsidR="006C1BA9">
        <w:rPr>
          <w:lang w:val="pt-BR"/>
        </w:rPr>
        <w:t xml:space="preserve">kinh doanh </w:t>
      </w:r>
      <w:r w:rsidR="006C1BA9" w:rsidRPr="003F2E6A">
        <w:rPr>
          <w:lang w:val="pt-BR"/>
        </w:rPr>
        <w:t>phân bón vô cơ</w:t>
      </w:r>
      <w:r w:rsidR="006C1BA9">
        <w:rPr>
          <w:lang w:val="pt-BR"/>
        </w:rPr>
        <w:t xml:space="preserve">, </w:t>
      </w:r>
      <w:r w:rsidR="006C1BA9" w:rsidRPr="00A914FD">
        <w:rPr>
          <w:color w:val="000000"/>
        </w:rPr>
        <w:t>thuốc lá điếu nhập lậu</w:t>
      </w:r>
      <w:r w:rsidR="006C1BA9">
        <w:rPr>
          <w:color w:val="000000"/>
        </w:rPr>
        <w:t xml:space="preserve">, </w:t>
      </w:r>
      <w:r w:rsidR="006C1BA9" w:rsidRPr="003F2E6A">
        <w:rPr>
          <w:lang w:val="pt-BR"/>
        </w:rPr>
        <w:t xml:space="preserve">hoạt động </w:t>
      </w:r>
      <w:r w:rsidR="006C1BA9">
        <w:rPr>
          <w:lang w:val="pt-BR"/>
        </w:rPr>
        <w:t xml:space="preserve">sản xuất </w:t>
      </w:r>
      <w:r w:rsidR="006C1BA9" w:rsidRPr="003F2E6A">
        <w:rPr>
          <w:lang w:val="pt-BR"/>
        </w:rPr>
        <w:t>kinh doanh</w:t>
      </w:r>
      <w:r w:rsidR="006C1BA9">
        <w:rPr>
          <w:lang w:val="pt-BR"/>
        </w:rPr>
        <w:t xml:space="preserve"> rượu</w:t>
      </w:r>
      <w:r w:rsidR="006C1BA9">
        <w:rPr>
          <w:color w:val="000000"/>
        </w:rPr>
        <w:t xml:space="preserve"> </w:t>
      </w:r>
      <w:r w:rsidR="006C1BA9" w:rsidRPr="003F2E6A">
        <w:rPr>
          <w:lang w:val="pt-BR"/>
        </w:rPr>
        <w:t xml:space="preserve">... </w:t>
      </w:r>
      <w:r w:rsidR="006C1BA9">
        <w:rPr>
          <w:lang w:val="pt-BR"/>
        </w:rPr>
        <w:t xml:space="preserve">Tiếp tục thực hiện </w:t>
      </w:r>
      <w:r w:rsidR="006C1BA9" w:rsidRPr="000959C5">
        <w:rPr>
          <w:lang w:val="pt-BR"/>
        </w:rPr>
        <w:t>công tác quản lý địa bàn theo Thông tư số 24/2009/TT-BCT ngày 24/8/2009 của Bộ Công Thương</w:t>
      </w:r>
      <w:r w:rsidR="006C1BA9">
        <w:rPr>
          <w:lang w:val="pt-BR"/>
        </w:rPr>
        <w:t>.</w:t>
      </w:r>
    </w:p>
    <w:p w:rsidR="006C1BA9" w:rsidRDefault="006C1BA9" w:rsidP="000811D0">
      <w:pPr>
        <w:spacing w:before="20" w:after="20"/>
        <w:ind w:firstLine="709"/>
        <w:jc w:val="both"/>
        <w:rPr>
          <w:spacing w:val="-4"/>
          <w:lang w:val="pt-BR"/>
        </w:rPr>
      </w:pPr>
      <w:r>
        <w:rPr>
          <w:lang w:val="pt-BR"/>
        </w:rPr>
        <w:t xml:space="preserve">Chỉ đạo giải quyết công tác bồi thường sự cố môi trường biển của ngành Công Thương. </w:t>
      </w:r>
      <w:r>
        <w:rPr>
          <w:spacing w:val="-4"/>
          <w:lang w:val="pt-BR"/>
        </w:rPr>
        <w:t>Phối hợp với các ngành và các đơn vị liên quan tham gia Đoàn liên ngành kiểm tra hoạt động kinh doanh xăng dầu trên địa bàn tỉnh.</w:t>
      </w:r>
    </w:p>
    <w:p w:rsidR="006C1BA9" w:rsidRDefault="006C1BA9" w:rsidP="000811D0">
      <w:pPr>
        <w:spacing w:before="20" w:after="20"/>
        <w:ind w:firstLine="709"/>
        <w:jc w:val="both"/>
        <w:rPr>
          <w:lang w:val="pt-BR"/>
        </w:rPr>
      </w:pPr>
      <w:r>
        <w:rPr>
          <w:spacing w:val="-4"/>
          <w:lang w:val="pt-BR"/>
        </w:rPr>
        <w:t xml:space="preserve">Triển khai các hoạt động kỷ niệm ngày thành lập lực lượng Quản lý thị trường. </w:t>
      </w:r>
      <w:r>
        <w:rPr>
          <w:lang w:val="pt-BR"/>
        </w:rPr>
        <w:t>Tổ chức sơ kết 6 tháng đầu năm và triển khai nhiệm vụ 6 tháng cuối năm 2017.</w:t>
      </w:r>
    </w:p>
    <w:p w:rsidR="006C1BA9" w:rsidRPr="00A914FD" w:rsidRDefault="006C1BA9" w:rsidP="000811D0">
      <w:pPr>
        <w:spacing w:before="20" w:after="20"/>
        <w:ind w:firstLine="709"/>
        <w:jc w:val="both"/>
      </w:pPr>
      <w:r w:rsidRPr="003F2E6A">
        <w:rPr>
          <w:lang w:val="pt-BR"/>
        </w:rPr>
        <w:t xml:space="preserve">Trong tháng, </w:t>
      </w:r>
      <w:r w:rsidRPr="00A914FD">
        <w:t xml:space="preserve">lực lượng quản lý thị trường đã kiểm tra </w:t>
      </w:r>
      <w:r>
        <w:t>63</w:t>
      </w:r>
      <w:r w:rsidRPr="00A914FD">
        <w:t xml:space="preserve"> trường hợp, phát hiện </w:t>
      </w:r>
      <w:r>
        <w:t>44</w:t>
      </w:r>
      <w:r w:rsidRPr="00A914FD">
        <w:t xml:space="preserve"> vụ vi phạm, đã xử lý </w:t>
      </w:r>
      <w:r>
        <w:t>50</w:t>
      </w:r>
      <w:r w:rsidRPr="00A914FD">
        <w:t xml:space="preserve"> hành vi vi phạm</w:t>
      </w:r>
      <w:r w:rsidRPr="00396207">
        <w:rPr>
          <w:color w:val="000000"/>
          <w:shd w:val="clear" w:color="auto" w:fill="FFFFFF"/>
        </w:rPr>
        <w:t xml:space="preserve"> </w:t>
      </w:r>
      <w:r>
        <w:rPr>
          <w:color w:val="000000"/>
          <w:shd w:val="clear" w:color="auto" w:fill="FFFFFF"/>
        </w:rPr>
        <w:t>(xử lý 05 hành vi của tháng trước chuyển sang, đang tạm giữ 09 vụ).</w:t>
      </w:r>
      <w:r>
        <w:t xml:space="preserve"> T</w:t>
      </w:r>
      <w:r w:rsidRPr="00A914FD">
        <w:t>rong đó</w:t>
      </w:r>
      <w:r>
        <w:t>,</w:t>
      </w:r>
      <w:r w:rsidRPr="00A914FD">
        <w:t xml:space="preserve"> phạt tiền </w:t>
      </w:r>
      <w:r>
        <w:t>43</w:t>
      </w:r>
      <w:r w:rsidRPr="00A914FD">
        <w:t xml:space="preserve"> hành vi, tịch thu hàng hóa không xác định người vi phạm </w:t>
      </w:r>
      <w:r>
        <w:t>7</w:t>
      </w:r>
      <w:r w:rsidRPr="00A914FD">
        <w:t xml:space="preserve"> hành vi. Tổng số tiền phạt vi phạm hành chính, tiền bán hàng tịch thu, hàng tịch thu chưa bán, hàng tiêu hủy </w:t>
      </w:r>
      <w:r>
        <w:t>1.637 triệu</w:t>
      </w:r>
      <w:r w:rsidRPr="00A914FD">
        <w:t xml:space="preserve"> đồng</w:t>
      </w:r>
      <w:r>
        <w:t xml:space="preserve">. </w:t>
      </w:r>
    </w:p>
    <w:p w:rsidR="006C1BA9" w:rsidRPr="0089308F" w:rsidRDefault="006C1BA9" w:rsidP="000811D0">
      <w:pPr>
        <w:spacing w:before="20" w:after="20"/>
        <w:ind w:firstLine="720"/>
        <w:jc w:val="both"/>
      </w:pPr>
      <w:r w:rsidRPr="003F2E6A">
        <w:rPr>
          <w:lang w:val="pt-BR"/>
        </w:rPr>
        <w:t>Từ đầu năm đến nay, lực lượng quản lý thị trường đã</w:t>
      </w:r>
      <w:r>
        <w:rPr>
          <w:lang w:val="pt-BR"/>
        </w:rPr>
        <w:t xml:space="preserve"> </w:t>
      </w:r>
      <w:r>
        <w:t>thực hiện</w:t>
      </w:r>
      <w:r w:rsidRPr="0089308F">
        <w:t xml:space="preserve"> 648 lượt kiểm tra, phát hiện 467 vụ vi phạm, đã xử lý 517 hành vi vi phạm, trong đó phạt tiền 435 hành vi, tịch thu hàng hóa không xác định người vi phạm 82 hành vi. Tổng số tiền phạt vi phạm hành chính, tiền bán hàng tịch thu, tiền phạt nộp chậm, trị giá hàng tịch thu chưa bán và trị giá hàng tịch thu tiêu hủy 7.620</w:t>
      </w:r>
      <w:r>
        <w:t xml:space="preserve"> triệu</w:t>
      </w:r>
      <w:r w:rsidRPr="0089308F">
        <w:t xml:space="preserve"> đồng. </w:t>
      </w:r>
      <w:r>
        <w:t>Đ</w:t>
      </w:r>
      <w:r w:rsidRPr="0089308F">
        <w:t>ã nộp ngân sách nhà nước</w:t>
      </w:r>
      <w:r>
        <w:t xml:space="preserve"> </w:t>
      </w:r>
      <w:r w:rsidRPr="0089308F">
        <w:t>4.07</w:t>
      </w:r>
      <w:r>
        <w:t>8 triệu</w:t>
      </w:r>
      <w:r w:rsidRPr="0089308F">
        <w:t xml:space="preserve"> đồng.</w:t>
      </w:r>
    </w:p>
    <w:p w:rsidR="006C1BA9" w:rsidRPr="006C1BA9" w:rsidRDefault="006C1BA9" w:rsidP="000811D0">
      <w:pPr>
        <w:spacing w:before="20" w:after="20"/>
        <w:ind w:firstLine="720"/>
        <w:jc w:val="both"/>
        <w:rPr>
          <w:color w:val="000000" w:themeColor="text1"/>
          <w:spacing w:val="-4"/>
          <w:shd w:val="clear" w:color="auto" w:fill="FFFFFF"/>
          <w:lang w:val="pt-BR"/>
        </w:rPr>
      </w:pPr>
      <w:r w:rsidRPr="006C1BA9">
        <w:rPr>
          <w:color w:val="000000" w:themeColor="text1"/>
          <w:shd w:val="clear" w:color="auto" w:fill="FFFFFF"/>
          <w:lang w:val="pt-BR"/>
        </w:rPr>
        <w:t>Nội dung chỉ đạo điều hành của UBND tỉnh tháng 7:</w:t>
      </w:r>
      <w:r w:rsidRPr="006C1BA9">
        <w:rPr>
          <w:color w:val="000000" w:themeColor="text1"/>
          <w:spacing w:val="-4"/>
          <w:shd w:val="clear" w:color="auto" w:fill="FFFFFF"/>
          <w:lang w:val="pt-BR"/>
        </w:rPr>
        <w:t xml:space="preserve"> Không có</w:t>
      </w:r>
    </w:p>
    <w:p w:rsidR="006C1BA9" w:rsidRPr="006C1BA9" w:rsidRDefault="006C1BA9" w:rsidP="000811D0">
      <w:pPr>
        <w:tabs>
          <w:tab w:val="left" w:pos="540"/>
        </w:tabs>
        <w:spacing w:before="20" w:after="20"/>
        <w:jc w:val="both"/>
        <w:rPr>
          <w:color w:val="000000" w:themeColor="text1"/>
          <w:shd w:val="clear" w:color="auto" w:fill="FFFFFF"/>
          <w:lang w:val="pt-BR"/>
        </w:rPr>
      </w:pPr>
      <w:r w:rsidRPr="006C1BA9">
        <w:rPr>
          <w:i/>
          <w:color w:val="000000" w:themeColor="text1"/>
          <w:lang w:val="pt-BR"/>
        </w:rPr>
        <w:tab/>
      </w:r>
      <w:r w:rsidRPr="006C1BA9">
        <w:rPr>
          <w:i/>
          <w:color w:val="000000" w:themeColor="text1"/>
          <w:lang w:val="pt-BR"/>
        </w:rPr>
        <w:tab/>
        <w:t>Công việc chậm, tồn tại: Không</w:t>
      </w:r>
    </w:p>
    <w:p w:rsidR="00C14952" w:rsidRPr="00C06DB8" w:rsidRDefault="00C14952" w:rsidP="000811D0">
      <w:pPr>
        <w:pStyle w:val="BodyText"/>
        <w:spacing w:before="20" w:after="20"/>
        <w:ind w:firstLine="720"/>
        <w:rPr>
          <w:rFonts w:ascii="Times New Roman" w:hAnsi="Times New Roman"/>
          <w:b/>
          <w:szCs w:val="28"/>
          <w:lang w:val="pt-BR"/>
        </w:rPr>
      </w:pPr>
      <w:r w:rsidRPr="00C06DB8">
        <w:rPr>
          <w:rFonts w:ascii="Times New Roman" w:hAnsi="Times New Roman"/>
          <w:b/>
          <w:szCs w:val="28"/>
          <w:lang w:val="pt-BR"/>
        </w:rPr>
        <w:t>11.</w:t>
      </w:r>
      <w:r w:rsidRPr="00C06DB8">
        <w:rPr>
          <w:rFonts w:ascii="Times New Roman" w:hAnsi="Times New Roman"/>
          <w:szCs w:val="28"/>
          <w:lang w:val="pt-BR"/>
        </w:rPr>
        <w:t xml:space="preserve"> </w:t>
      </w:r>
      <w:r w:rsidRPr="00C06DB8">
        <w:rPr>
          <w:rFonts w:ascii="Times New Roman" w:hAnsi="Times New Roman"/>
          <w:b/>
          <w:szCs w:val="28"/>
          <w:lang w:val="pt-BR"/>
        </w:rPr>
        <w:t xml:space="preserve">Công đoàn ngành </w:t>
      </w:r>
    </w:p>
    <w:p w:rsidR="00C14952" w:rsidRDefault="00C14952" w:rsidP="000811D0">
      <w:pPr>
        <w:spacing w:before="20" w:after="20"/>
        <w:ind w:firstLine="720"/>
        <w:jc w:val="both"/>
        <w:rPr>
          <w:lang w:val="pt-BR"/>
        </w:rPr>
      </w:pPr>
      <w:r>
        <w:lastRenderedPageBreak/>
        <w:t xml:space="preserve">Tổ chức trao </w:t>
      </w:r>
      <w:r w:rsidRPr="00A37D92">
        <w:rPr>
          <w:color w:val="000000"/>
          <w:shd w:val="clear" w:color="auto" w:fill="FFFFFF"/>
        </w:rPr>
        <w:t xml:space="preserve">15 suất </w:t>
      </w:r>
      <w:r w:rsidR="009C706E">
        <w:rPr>
          <w:color w:val="000000"/>
          <w:shd w:val="clear" w:color="auto" w:fill="FFFFFF"/>
        </w:rPr>
        <w:t xml:space="preserve">quà về </w:t>
      </w:r>
      <w:r w:rsidR="009C706E">
        <w:t xml:space="preserve">hỗ trợ </w:t>
      </w:r>
      <w:r w:rsidRPr="00A37D92">
        <w:rPr>
          <w:color w:val="000000"/>
          <w:shd w:val="clear" w:color="auto" w:fill="FFFFFF"/>
        </w:rPr>
        <w:t xml:space="preserve">mua giống vật nuôi, </w:t>
      </w:r>
      <w:r w:rsidR="009C706E" w:rsidRPr="00A37D92">
        <w:rPr>
          <w:color w:val="000000"/>
          <w:shd w:val="clear" w:color="auto" w:fill="FFFFFF"/>
        </w:rPr>
        <w:t>từ nguồn của Quỹ Tấm Lòng Vàng – Báo Lao động cho đoàn viên lao động bị thiệt hại do lũ năm 2016</w:t>
      </w:r>
      <w:r w:rsidR="009C706E">
        <w:rPr>
          <w:color w:val="000000"/>
          <w:shd w:val="clear" w:color="auto" w:fill="FFFFFF"/>
        </w:rPr>
        <w:t xml:space="preserve"> (</w:t>
      </w:r>
      <w:r w:rsidRPr="00A37D92">
        <w:rPr>
          <w:color w:val="000000"/>
          <w:shd w:val="clear" w:color="auto" w:fill="FFFFFF"/>
        </w:rPr>
        <w:t xml:space="preserve">mỗi suất </w:t>
      </w:r>
      <w:r w:rsidR="009C706E">
        <w:rPr>
          <w:color w:val="000000"/>
          <w:shd w:val="clear" w:color="auto" w:fill="FFFFFF"/>
        </w:rPr>
        <w:t xml:space="preserve"> trị giá </w:t>
      </w:r>
      <w:r w:rsidRPr="00A37D92">
        <w:rPr>
          <w:color w:val="000000"/>
          <w:shd w:val="clear" w:color="auto" w:fill="FFFFFF"/>
        </w:rPr>
        <w:t>1</w:t>
      </w:r>
      <w:r w:rsidR="009C706E">
        <w:rPr>
          <w:color w:val="000000"/>
          <w:shd w:val="clear" w:color="auto" w:fill="FFFFFF"/>
        </w:rPr>
        <w:t xml:space="preserve"> triệu</w:t>
      </w:r>
      <w:r w:rsidRPr="00A37D92">
        <w:rPr>
          <w:color w:val="000000"/>
          <w:shd w:val="clear" w:color="auto" w:fill="FFFFFF"/>
        </w:rPr>
        <w:t xml:space="preserve"> đồng</w:t>
      </w:r>
      <w:r w:rsidR="009C706E">
        <w:rPr>
          <w:color w:val="000000"/>
          <w:shd w:val="clear" w:color="auto" w:fill="FFFFFF"/>
        </w:rPr>
        <w:t xml:space="preserve">). </w:t>
      </w:r>
      <w:r w:rsidRPr="00A37D92">
        <w:rPr>
          <w:color w:val="000000"/>
          <w:shd w:val="clear" w:color="auto" w:fill="FFFFFF"/>
        </w:rPr>
        <w:t xml:space="preserve"> </w:t>
      </w:r>
      <w:r w:rsidR="009C706E">
        <w:rPr>
          <w:color w:val="000000"/>
          <w:shd w:val="clear" w:color="auto" w:fill="FFFFFF"/>
        </w:rPr>
        <w:t>T</w:t>
      </w:r>
      <w:r w:rsidRPr="00A37D92">
        <w:rPr>
          <w:rStyle w:val="Strong"/>
          <w:b w:val="0"/>
          <w:color w:val="000000"/>
          <w:shd w:val="clear" w:color="auto" w:fill="FFFFFF"/>
        </w:rPr>
        <w:t xml:space="preserve">rao 100 cặp ba lô cho con </w:t>
      </w:r>
      <w:r w:rsidR="009C706E">
        <w:rPr>
          <w:rStyle w:val="Strong"/>
          <w:b w:val="0"/>
          <w:color w:val="000000"/>
          <w:shd w:val="clear" w:color="auto" w:fill="FFFFFF"/>
        </w:rPr>
        <w:t xml:space="preserve">em </w:t>
      </w:r>
      <w:r w:rsidRPr="00A37D92">
        <w:rPr>
          <w:rStyle w:val="Strong"/>
          <w:b w:val="0"/>
          <w:color w:val="000000"/>
          <w:shd w:val="clear" w:color="auto" w:fill="FFFFFF"/>
        </w:rPr>
        <w:t>của đoàn viên Công đoàn có hoàn cảnh khó khăn nhân tháng hành động “Vì trẻ em” và ngày gia đình Việt Nam 28/6/2017</w:t>
      </w:r>
      <w:r w:rsidR="009C706E">
        <w:rPr>
          <w:rStyle w:val="Strong"/>
          <w:b w:val="0"/>
          <w:color w:val="000000"/>
          <w:shd w:val="clear" w:color="auto" w:fill="FFFFFF"/>
        </w:rPr>
        <w:t>. Thăm</w:t>
      </w:r>
      <w:r>
        <w:rPr>
          <w:lang w:val="pt-BR"/>
        </w:rPr>
        <w:t xml:space="preserve"> và tặng 4 suất quà cho 4 gia đình có thân nhân là Thương binh – Liệt sỹ nhân 70 năm kỷ niệm ngày thương binh – liệt sỹ.</w:t>
      </w:r>
    </w:p>
    <w:p w:rsidR="00C14952" w:rsidRDefault="00C14952" w:rsidP="000811D0">
      <w:pPr>
        <w:spacing w:before="20" w:after="20"/>
        <w:ind w:firstLine="720"/>
        <w:jc w:val="both"/>
        <w:rPr>
          <w:lang w:val="pt-BR"/>
        </w:rPr>
      </w:pPr>
      <w:r>
        <w:rPr>
          <w:lang w:val="pt-BR"/>
        </w:rPr>
        <w:t>Tổ chức Hội nghị triển khai công tác Đại hội đối với 16 CĐCS mới chuyển về trực thuộc từ 1/7/2017 và công bố các quyết định kết nạp đoàn viên, thành lập mới 3 CĐCS.</w:t>
      </w:r>
    </w:p>
    <w:p w:rsidR="0046009D" w:rsidRDefault="00C14952" w:rsidP="000811D0">
      <w:pPr>
        <w:spacing w:before="20" w:after="20"/>
        <w:ind w:firstLine="720"/>
        <w:jc w:val="both"/>
        <w:rPr>
          <w:lang w:val="pt-BR"/>
        </w:rPr>
      </w:pPr>
      <w:r>
        <w:rPr>
          <w:lang w:val="pt-BR"/>
        </w:rPr>
        <w:t>Theo dõi, g</w:t>
      </w:r>
      <w:r w:rsidRPr="00A66799">
        <w:rPr>
          <w:lang w:val="pt-BR"/>
        </w:rPr>
        <w:t>iám sát việc thực hiện luật pháp, chính sách, chế độ liên quan trực tiếp đến CNVCLĐ</w:t>
      </w:r>
      <w:r w:rsidR="009C706E">
        <w:rPr>
          <w:lang w:val="pt-BR"/>
        </w:rPr>
        <w:t>.</w:t>
      </w:r>
      <w:r w:rsidRPr="00A66799">
        <w:rPr>
          <w:lang w:val="pt-BR"/>
        </w:rPr>
        <w:t xml:space="preserve"> </w:t>
      </w:r>
    </w:p>
    <w:p w:rsidR="00C14952" w:rsidRDefault="00C06DB8" w:rsidP="000811D0">
      <w:pPr>
        <w:spacing w:before="20" w:after="20"/>
        <w:ind w:firstLine="720"/>
        <w:jc w:val="both"/>
        <w:rPr>
          <w:lang w:val="pt-BR"/>
        </w:rPr>
      </w:pPr>
      <w:r>
        <w:rPr>
          <w:lang w:val="pt-BR"/>
        </w:rPr>
        <w:t>T</w:t>
      </w:r>
      <w:r w:rsidR="00C14952">
        <w:rPr>
          <w:lang w:val="pt-BR"/>
        </w:rPr>
        <w:t>iếp nhận đơn kiến nghị</w:t>
      </w:r>
      <w:r>
        <w:rPr>
          <w:lang w:val="pt-BR"/>
        </w:rPr>
        <w:t xml:space="preserve"> </w:t>
      </w:r>
      <w:r w:rsidR="00C14952">
        <w:rPr>
          <w:lang w:val="pt-BR"/>
        </w:rPr>
        <w:t xml:space="preserve">của người lao động </w:t>
      </w:r>
      <w:r w:rsidR="0046009D">
        <w:rPr>
          <w:lang w:val="pt-BR"/>
        </w:rPr>
        <w:t xml:space="preserve">tại </w:t>
      </w:r>
      <w:r w:rsidR="00C14952">
        <w:rPr>
          <w:lang w:val="pt-BR"/>
        </w:rPr>
        <w:t>Công ty Môi Trường Phong Nha trực thuộc Công ty TNHH MTV Tràng An</w:t>
      </w:r>
      <w:r>
        <w:rPr>
          <w:lang w:val="pt-BR"/>
        </w:rPr>
        <w:t>.</w:t>
      </w:r>
    </w:p>
    <w:p w:rsidR="00C14952" w:rsidRPr="00A71E10" w:rsidRDefault="00C14952" w:rsidP="000811D0">
      <w:pPr>
        <w:spacing w:before="20" w:after="20"/>
        <w:ind w:firstLine="720"/>
        <w:jc w:val="both"/>
      </w:pPr>
      <w:r>
        <w:t xml:space="preserve">Thành lập mới </w:t>
      </w:r>
      <w:r w:rsidR="009C706E">
        <w:t>02</w:t>
      </w:r>
      <w:r>
        <w:t xml:space="preserve"> CĐCS </w:t>
      </w:r>
      <w:r w:rsidR="009C706E">
        <w:t>(</w:t>
      </w:r>
      <w:r>
        <w:t>Công ty TNHH Phát triển Dự án Việt Nam, với 17 đoàn viên và Công ty TNHH Vương Thuận, với 122 đoàn viên</w:t>
      </w:r>
      <w:r w:rsidR="009C706E">
        <w:t>)</w:t>
      </w:r>
      <w:r>
        <w:t>.</w:t>
      </w:r>
      <w:r>
        <w:rPr>
          <w:bCs/>
          <w:color w:val="000000"/>
        </w:rPr>
        <w:t xml:space="preserve"> </w:t>
      </w:r>
    </w:p>
    <w:p w:rsidR="00794933" w:rsidRPr="000959C5" w:rsidRDefault="00950736" w:rsidP="000811D0">
      <w:pPr>
        <w:pStyle w:val="BodyText"/>
        <w:spacing w:before="20" w:after="20"/>
        <w:ind w:firstLine="720"/>
        <w:rPr>
          <w:rFonts w:ascii="Times New Roman" w:hAnsi="Times New Roman"/>
          <w:b/>
          <w:lang w:val="pt-BR"/>
        </w:rPr>
      </w:pPr>
      <w:r w:rsidRPr="000959C5">
        <w:rPr>
          <w:rFonts w:ascii="Times New Roman" w:hAnsi="Times New Roman"/>
          <w:b/>
          <w:lang w:val="pt-BR"/>
        </w:rPr>
        <w:t xml:space="preserve">B. Chương trình công tác </w:t>
      </w:r>
      <w:r w:rsidR="00CA7786" w:rsidRPr="000959C5">
        <w:rPr>
          <w:rFonts w:ascii="Times New Roman" w:hAnsi="Times New Roman"/>
          <w:b/>
          <w:lang w:val="pt-BR"/>
        </w:rPr>
        <w:t xml:space="preserve">tháng </w:t>
      </w:r>
      <w:r w:rsidR="009C7D23">
        <w:rPr>
          <w:rFonts w:ascii="Times New Roman" w:hAnsi="Times New Roman"/>
          <w:b/>
          <w:lang w:val="pt-BR"/>
        </w:rPr>
        <w:t>8</w:t>
      </w:r>
      <w:r w:rsidR="00CA7786" w:rsidRPr="000959C5">
        <w:rPr>
          <w:rFonts w:ascii="Times New Roman" w:hAnsi="Times New Roman"/>
          <w:b/>
          <w:lang w:val="pt-BR"/>
        </w:rPr>
        <w:t xml:space="preserve"> năm </w:t>
      </w:r>
      <w:r w:rsidR="008118DF" w:rsidRPr="000959C5">
        <w:rPr>
          <w:rFonts w:ascii="Times New Roman" w:hAnsi="Times New Roman"/>
          <w:b/>
          <w:lang w:val="pt-BR"/>
        </w:rPr>
        <w:t>2017</w:t>
      </w:r>
      <w:r w:rsidRPr="000959C5">
        <w:rPr>
          <w:rFonts w:ascii="Times New Roman" w:hAnsi="Times New Roman"/>
          <w:b/>
          <w:lang w:val="pt-BR"/>
        </w:rPr>
        <w:t xml:space="preserve"> </w:t>
      </w:r>
    </w:p>
    <w:p w:rsidR="00DC25B7" w:rsidRPr="005301C6" w:rsidRDefault="00DC25B7" w:rsidP="000811D0">
      <w:pPr>
        <w:pStyle w:val="BodyText"/>
        <w:spacing w:before="20" w:after="20"/>
        <w:ind w:firstLine="720"/>
        <w:rPr>
          <w:rFonts w:ascii="Times New Roman" w:hAnsi="Times New Roman"/>
          <w:b/>
          <w:lang w:val="pt-BR"/>
        </w:rPr>
      </w:pPr>
      <w:r w:rsidRPr="005301C6">
        <w:rPr>
          <w:rFonts w:ascii="Times New Roman" w:hAnsi="Times New Roman"/>
          <w:b/>
          <w:lang w:val="pt-BR"/>
        </w:rPr>
        <w:t xml:space="preserve">1. Phòng Quản lý Công nghiệp </w:t>
      </w:r>
    </w:p>
    <w:p w:rsidR="00DC25B7" w:rsidRPr="005301C6" w:rsidRDefault="00DC25B7" w:rsidP="000811D0">
      <w:pPr>
        <w:spacing w:before="20" w:after="20"/>
        <w:ind w:firstLine="720"/>
        <w:jc w:val="both"/>
        <w:rPr>
          <w:lang w:val="pt-BR"/>
        </w:rPr>
      </w:pPr>
      <w:r w:rsidRPr="005301C6">
        <w:rPr>
          <w:lang w:val="pt-BR"/>
        </w:rPr>
        <w:t xml:space="preserve">Tham mưu Lãnh đạo Sở phối hợp các ngành, địa phương tiếp tục tháo gỡ khó khăn cho doanh nghiệp, đẩy mạnh sản xuất. </w:t>
      </w:r>
      <w:r w:rsidRPr="005301C6">
        <w:rPr>
          <w:lang w:val="de-DE"/>
        </w:rPr>
        <w:t xml:space="preserve">Theo dõi việc triển khai các dự án: </w:t>
      </w:r>
      <w:r w:rsidRPr="005301C6">
        <w:t xml:space="preserve">May Lệ Thuỷ, May S&amp;D Quán Hàu, </w:t>
      </w:r>
      <w:r w:rsidRPr="005301C6">
        <w:rPr>
          <w:lang w:val="pt-BR"/>
        </w:rPr>
        <w:t>nhà máy nhôm của công ty TNHH New Asia. Xúc tiến đầu tư dự án chế biến gỗ</w:t>
      </w:r>
      <w:r w:rsidRPr="005301C6">
        <w:t xml:space="preserve"> MDF, may xuất khẩu Ba Đồn.</w:t>
      </w:r>
    </w:p>
    <w:p w:rsidR="00DC25B7" w:rsidRPr="00540495" w:rsidRDefault="00DC25B7" w:rsidP="000811D0">
      <w:pPr>
        <w:spacing w:before="20" w:after="20"/>
        <w:ind w:firstLine="720"/>
        <w:jc w:val="both"/>
        <w:rPr>
          <w:lang w:val="de-DE"/>
        </w:rPr>
      </w:pPr>
      <w:r w:rsidRPr="00540495">
        <w:rPr>
          <w:lang w:val="de-DE"/>
        </w:rPr>
        <w:t>Tổ chức kiểm tra, rà soát các làng nghề, làng nghề truyền thống đã được UBND tỉnh công nhận. Tiếp tục triển khai xây dựng cơ sở dữ liệu các cơ sở sản xuất công nghiệp – TTCN trên địa bàn tỉnh.</w:t>
      </w:r>
    </w:p>
    <w:p w:rsidR="00DC25B7" w:rsidRPr="00540495" w:rsidRDefault="00DC25B7" w:rsidP="000811D0">
      <w:pPr>
        <w:spacing w:before="20" w:after="20"/>
        <w:ind w:firstLine="720"/>
        <w:jc w:val="both"/>
        <w:rPr>
          <w:lang w:val="de-DE"/>
        </w:rPr>
      </w:pPr>
      <w:r w:rsidRPr="00540495">
        <w:rPr>
          <w:lang w:val="de-DE"/>
        </w:rPr>
        <w:t>Hướng dẫn, tiếp nhận hồ sơ đề nghị xét tặng danh hiệu Nghệ nhân, Thợ giỏi ngành thủ công mỹ nghệ năm 2017.</w:t>
      </w:r>
    </w:p>
    <w:p w:rsidR="00DC25B7" w:rsidRPr="00540495" w:rsidRDefault="00DC25B7" w:rsidP="000811D0">
      <w:pPr>
        <w:spacing w:before="20" w:after="20"/>
        <w:ind w:firstLine="720"/>
        <w:jc w:val="both"/>
        <w:rPr>
          <w:lang w:val="pt-BR"/>
        </w:rPr>
      </w:pPr>
      <w:r w:rsidRPr="00540495">
        <w:rPr>
          <w:lang w:val="de-DE"/>
        </w:rPr>
        <w:t>Tiếp nhận hồ sơ, cấp Giấy xác nhận</w:t>
      </w:r>
      <w:r w:rsidRPr="00540495">
        <w:rPr>
          <w:lang w:val="pt-BR"/>
        </w:rPr>
        <w:t xml:space="preserve"> kiến thức ATTP, giấy chứng nhận cơ sở đủ điều kiện ATTP cho các cơ sở sản xuất trên địa bàn tỉnh.</w:t>
      </w:r>
    </w:p>
    <w:p w:rsidR="00DC25B7" w:rsidRPr="008D507F" w:rsidRDefault="00DC25B7" w:rsidP="000811D0">
      <w:pPr>
        <w:spacing w:before="20" w:after="20"/>
        <w:ind w:firstLine="720"/>
        <w:jc w:val="both"/>
        <w:rPr>
          <w:color w:val="000000" w:themeColor="text1"/>
          <w:lang w:val="pt-BR"/>
        </w:rPr>
      </w:pPr>
      <w:r w:rsidRPr="008D507F">
        <w:rPr>
          <w:b/>
          <w:color w:val="000000" w:themeColor="text1"/>
          <w:lang w:val="pt-BR"/>
        </w:rPr>
        <w:t xml:space="preserve">Tổ Đề tài khoa học: </w:t>
      </w:r>
      <w:r w:rsidRPr="008D507F">
        <w:rPr>
          <w:color w:val="000000" w:themeColor="text1"/>
          <w:lang w:val="pt-BR"/>
        </w:rPr>
        <w:t>Hội thảo</w:t>
      </w:r>
      <w:r w:rsidRPr="008D507F">
        <w:rPr>
          <w:b/>
          <w:color w:val="000000" w:themeColor="text1"/>
          <w:lang w:val="pt-BR"/>
        </w:rPr>
        <w:t xml:space="preserve"> </w:t>
      </w:r>
      <w:r w:rsidRPr="008D507F">
        <w:rPr>
          <w:color w:val="000000" w:themeColor="text1"/>
          <w:lang w:val="pt-BR"/>
        </w:rPr>
        <w:t xml:space="preserve">Đề tài “Điều tra, khảo sát và xây dựng chiến lược phát triển thương mại điện tử Quảng Bình đến năm 2025”, </w:t>
      </w:r>
      <w:r>
        <w:rPr>
          <w:color w:val="000000" w:themeColor="text1"/>
          <w:lang w:val="pt-BR"/>
        </w:rPr>
        <w:t>t</w:t>
      </w:r>
      <w:r w:rsidRPr="008D507F">
        <w:rPr>
          <w:color w:val="000000" w:themeColor="text1"/>
          <w:lang w:val="pt-BR"/>
        </w:rPr>
        <w:t>ổ chức nghiệm thu cấp cơ sở đề tài khoa học.</w:t>
      </w:r>
    </w:p>
    <w:p w:rsidR="0061314D" w:rsidRPr="0061314D" w:rsidRDefault="00950736" w:rsidP="000811D0">
      <w:pPr>
        <w:numPr>
          <w:ilvl w:val="0"/>
          <w:numId w:val="1"/>
        </w:numPr>
        <w:tabs>
          <w:tab w:val="left" w:pos="1080"/>
        </w:tabs>
        <w:spacing w:before="20" w:after="20"/>
        <w:ind w:left="0" w:firstLine="720"/>
        <w:jc w:val="both"/>
        <w:rPr>
          <w:bCs/>
          <w:lang w:val="pt-BR"/>
        </w:rPr>
      </w:pPr>
      <w:r w:rsidRPr="0061314D">
        <w:rPr>
          <w:b/>
          <w:lang w:val="pt-BR"/>
        </w:rPr>
        <w:t xml:space="preserve">Phòng Quản lý Thương mại </w:t>
      </w:r>
    </w:p>
    <w:p w:rsidR="00BF1C08" w:rsidRPr="00122252" w:rsidRDefault="0061314D" w:rsidP="000811D0">
      <w:pPr>
        <w:tabs>
          <w:tab w:val="left" w:pos="720"/>
        </w:tabs>
        <w:spacing w:before="20" w:after="20"/>
        <w:jc w:val="both"/>
        <w:rPr>
          <w:lang w:val="pt-BR"/>
        </w:rPr>
      </w:pPr>
      <w:r>
        <w:rPr>
          <w:b/>
          <w:lang w:val="pt-BR"/>
        </w:rPr>
        <w:tab/>
      </w:r>
      <w:r w:rsidR="00BF1C08" w:rsidRPr="0061314D">
        <w:rPr>
          <w:lang w:val="de-DE"/>
        </w:rPr>
        <w:t>Theo dõi, đôn đốc, triển khai thực hiện các Quy hoạch đã được phê duyệt (</w:t>
      </w:r>
      <w:r w:rsidR="00BF1C08" w:rsidRPr="0061314D">
        <w:rPr>
          <w:lang w:val="nl-NL"/>
        </w:rPr>
        <w:t>Quy hoạch thương mại và mạng lưới xăng dầu</w:t>
      </w:r>
      <w:r w:rsidR="00BF1C08" w:rsidRPr="0061314D">
        <w:rPr>
          <w:lang w:val="pt-BR"/>
        </w:rPr>
        <w:t>)</w:t>
      </w:r>
      <w:r w:rsidR="00BF1C08" w:rsidRPr="0061314D">
        <w:rPr>
          <w:bCs/>
          <w:lang w:val="vi-VN"/>
        </w:rPr>
        <w:t>.</w:t>
      </w:r>
      <w:r w:rsidR="00DF3D25">
        <w:rPr>
          <w:bCs/>
        </w:rPr>
        <w:t xml:space="preserve"> </w:t>
      </w:r>
      <w:r w:rsidR="00BF1C08" w:rsidRPr="00541F2B">
        <w:rPr>
          <w:lang w:val="fr-FR"/>
        </w:rPr>
        <w:t>T</w:t>
      </w:r>
      <w:r w:rsidR="00BF1C08">
        <w:rPr>
          <w:lang w:val="fr-FR"/>
        </w:rPr>
        <w:t>iếp tục thực hiện</w:t>
      </w:r>
      <w:r w:rsidR="00BF1C08" w:rsidRPr="00541F2B">
        <w:rPr>
          <w:lang w:val="fr-FR"/>
        </w:rPr>
        <w:t xml:space="preserve"> điều chỉnh bổ sung quy hoạch hệ thống CHXD dọc tuyến Quốc lộ 1A, đường Hồ Chí Minh đến năm 2020, có xét đến năm 2025.</w:t>
      </w:r>
    </w:p>
    <w:p w:rsidR="00BF1C08" w:rsidRDefault="00BF1C08" w:rsidP="000811D0">
      <w:pPr>
        <w:spacing w:before="20" w:after="20"/>
        <w:ind w:firstLine="720"/>
        <w:jc w:val="both"/>
        <w:rPr>
          <w:bCs/>
          <w:lang w:val="pt-BR"/>
        </w:rPr>
      </w:pPr>
      <w:r w:rsidRPr="002D6E1E">
        <w:rPr>
          <w:lang w:val="pt-BR"/>
        </w:rPr>
        <w:t>T</w:t>
      </w:r>
      <w:r>
        <w:rPr>
          <w:lang w:val="pt-BR"/>
        </w:rPr>
        <w:t>iếp tục t</w:t>
      </w:r>
      <w:r w:rsidRPr="002D6E1E">
        <w:rPr>
          <w:lang w:val="pt-BR"/>
        </w:rPr>
        <w:t xml:space="preserve">riển khai các nội dung hỗ trợ xây dựng Điểm bán hàng Việt Nam với tên gọi </w:t>
      </w:r>
      <w:r w:rsidRPr="002D6E1E">
        <w:rPr>
          <w:bCs/>
          <w:lang w:val="pt-BR"/>
        </w:rPr>
        <w:t>“Tự hào hàng Việt Nam” tại siêu thị Thái Hậu (TX.Ba Đồn)</w:t>
      </w:r>
      <w:r w:rsidR="00DF3D25">
        <w:rPr>
          <w:bCs/>
          <w:lang w:val="pt-BR"/>
        </w:rPr>
        <w:t>.</w:t>
      </w:r>
    </w:p>
    <w:p w:rsidR="00BF1C08" w:rsidRPr="002250EF" w:rsidRDefault="00BF1C08" w:rsidP="000811D0">
      <w:pPr>
        <w:spacing w:before="20" w:after="20"/>
        <w:ind w:firstLine="720"/>
        <w:jc w:val="both"/>
        <w:rPr>
          <w:lang w:val="fr-FR"/>
        </w:rPr>
      </w:pPr>
      <w:bookmarkStart w:id="0" w:name="_GoBack"/>
      <w:r w:rsidRPr="002250EF">
        <w:rPr>
          <w:lang w:val="fr-FR"/>
        </w:rPr>
        <w:t xml:space="preserve">Tổ chức lớp tập huấn </w:t>
      </w:r>
      <w:r w:rsidRPr="002250EF">
        <w:rPr>
          <w:color w:val="000000"/>
          <w:shd w:val="clear" w:color="auto" w:fill="FFFFFF"/>
          <w:lang w:val="fr-FR"/>
        </w:rPr>
        <w:t>thuộc lĩnh vực thương mại đã được phê duyệt</w:t>
      </w:r>
      <w:r w:rsidR="00DF3D25">
        <w:rPr>
          <w:color w:val="000000"/>
          <w:shd w:val="clear" w:color="auto" w:fill="FFFFFF"/>
          <w:lang w:val="fr-FR"/>
        </w:rPr>
        <w:t>.</w:t>
      </w:r>
    </w:p>
    <w:bookmarkEnd w:id="0"/>
    <w:p w:rsidR="00BF1C08" w:rsidRPr="00541F2B" w:rsidRDefault="00BF1C08" w:rsidP="000811D0">
      <w:pPr>
        <w:spacing w:before="20" w:after="20"/>
        <w:ind w:firstLine="720"/>
        <w:jc w:val="both"/>
        <w:rPr>
          <w:bCs/>
          <w:lang w:val="fr-FR"/>
        </w:rPr>
      </w:pPr>
      <w:r w:rsidRPr="00541F2B">
        <w:rPr>
          <w:lang w:val="pt-BR"/>
        </w:rPr>
        <w:t>Tiếp tục triển khai một số nội dung Kế hoạch thực hiện Cuộc vận động “Người Việt Nam ưu tiên dùng hàng Việt Nam” của Sở Công Thương năm 2017;</w:t>
      </w:r>
    </w:p>
    <w:p w:rsidR="00BF1C08" w:rsidRPr="00696EF4" w:rsidRDefault="00BF1C08" w:rsidP="000811D0">
      <w:pPr>
        <w:spacing w:before="20" w:after="20"/>
        <w:ind w:firstLine="720"/>
        <w:jc w:val="both"/>
        <w:rPr>
          <w:spacing w:val="-6"/>
          <w:lang w:val="pt-BR"/>
        </w:rPr>
      </w:pPr>
      <w:r w:rsidRPr="00122252">
        <w:rPr>
          <w:lang w:val="pt-BR"/>
        </w:rPr>
        <w:t>Phối hợp với Quản lý thị trường tăng cường công quản lý hoạt động kinh doanh xăng dầu, sản xuất phân bón vô cơ, niêm yết giá và bán theo giá niêm yết.</w:t>
      </w:r>
    </w:p>
    <w:p w:rsidR="00BF1C08" w:rsidRPr="002D6E1E" w:rsidRDefault="00BF1C08" w:rsidP="000811D0">
      <w:pPr>
        <w:spacing w:before="20" w:after="20"/>
        <w:ind w:firstLine="720"/>
        <w:jc w:val="both"/>
        <w:rPr>
          <w:lang w:val="pt-BR"/>
        </w:rPr>
      </w:pPr>
      <w:r w:rsidRPr="002D6E1E">
        <w:rPr>
          <w:lang w:val="pt-BR"/>
        </w:rPr>
        <w:lastRenderedPageBreak/>
        <w:t>Theo dõi các dự án về phát triển thương mại: Trung tâm thương mại VinCom, Trung tâm thương mại Khu 525, Dự án xây dựng kho ngoại quan và hệ thống đường ống dẫn xăng dầu sang Lào.</w:t>
      </w:r>
    </w:p>
    <w:p w:rsidR="00BF1C08" w:rsidRPr="007D5326" w:rsidRDefault="00BF1C08" w:rsidP="000811D0">
      <w:pPr>
        <w:spacing w:before="20" w:after="20"/>
        <w:ind w:firstLine="720"/>
        <w:jc w:val="both"/>
        <w:rPr>
          <w:lang w:val="pt-BR"/>
        </w:rPr>
      </w:pPr>
      <w:r w:rsidRPr="002D6E1E">
        <w:rPr>
          <w:lang w:val="pt-BR"/>
        </w:rPr>
        <w:t>Thẩm định, cấp Giấy chứng nhận cơ sở đủ điều kiện kinh doanh về lĩnh vực thương mại cho các doanh nghiệp. Cập nhật theo dõi đăng ký chương trình thông báo khuyến mại.</w:t>
      </w:r>
    </w:p>
    <w:p w:rsidR="00AE1DE1" w:rsidRPr="008D507F" w:rsidRDefault="00AE1DE1" w:rsidP="000811D0">
      <w:pPr>
        <w:numPr>
          <w:ilvl w:val="0"/>
          <w:numId w:val="1"/>
        </w:numPr>
        <w:spacing w:before="20" w:after="20"/>
        <w:jc w:val="both"/>
        <w:rPr>
          <w:color w:val="000000" w:themeColor="text1"/>
          <w:lang w:val="pt-BR"/>
        </w:rPr>
      </w:pPr>
      <w:r w:rsidRPr="008D507F">
        <w:rPr>
          <w:b/>
          <w:color w:val="000000" w:themeColor="text1"/>
          <w:lang w:val="pt-BR"/>
        </w:rPr>
        <w:t xml:space="preserve">Phòng Quản lý Xuất nhập khẩu </w:t>
      </w:r>
    </w:p>
    <w:p w:rsidR="00AC3399" w:rsidRPr="00DE28E5" w:rsidRDefault="00AC3399" w:rsidP="000811D0">
      <w:pPr>
        <w:spacing w:before="20" w:after="20"/>
        <w:ind w:firstLine="720"/>
        <w:jc w:val="both"/>
        <w:rPr>
          <w:lang w:val="de-DE"/>
        </w:rPr>
      </w:pPr>
      <w:r>
        <w:rPr>
          <w:lang w:val="de-DE"/>
        </w:rPr>
        <w:t>Tiếp tục theo dõi, h</w:t>
      </w:r>
      <w:r w:rsidRPr="008D507F">
        <w:rPr>
          <w:color w:val="000000" w:themeColor="text1"/>
          <w:lang w:val="de-DE"/>
        </w:rPr>
        <w:t xml:space="preserve">ướng dẫn các doanh nghiệp hoạt động xuất nhập khẩu thực hiện nội dung Quyết định 52/2015/QĐ-TTg của Thủ tướng Chính phủ </w:t>
      </w:r>
      <w:r w:rsidRPr="008D507F">
        <w:rPr>
          <w:color w:val="000000" w:themeColor="text1"/>
          <w:shd w:val="clear" w:color="auto" w:fill="FBFBFB"/>
          <w:lang w:val="de-DE"/>
        </w:rPr>
        <w:t>về quản lý hoạt động thương mại biên giới với các nước có chung biên giới</w:t>
      </w:r>
      <w:r w:rsidRPr="008D507F">
        <w:rPr>
          <w:color w:val="000000" w:themeColor="text1"/>
          <w:lang w:val="de-DE"/>
        </w:rPr>
        <w:t xml:space="preserve">. </w:t>
      </w:r>
      <w:r>
        <w:rPr>
          <w:color w:val="000000" w:themeColor="text1"/>
          <w:lang w:val="de-DE"/>
        </w:rPr>
        <w:t xml:space="preserve">Trực tiếp làm việc với các DN </w:t>
      </w:r>
      <w:r w:rsidRPr="00ED42C4">
        <w:rPr>
          <w:lang w:val="de-DE"/>
        </w:rPr>
        <w:t xml:space="preserve">xuất nhập khẩu </w:t>
      </w:r>
      <w:r>
        <w:rPr>
          <w:lang w:val="de-DE"/>
        </w:rPr>
        <w:t>trên địa bàn tỉnh để nắm bắt tình hình kết quả hoạt động trong thời gian qua và kế hoạch những tháng cuối năm 2017.</w:t>
      </w:r>
    </w:p>
    <w:p w:rsidR="00AC3399" w:rsidRDefault="00AC3399" w:rsidP="000811D0">
      <w:pPr>
        <w:spacing w:before="20" w:after="20"/>
        <w:ind w:firstLine="720"/>
        <w:jc w:val="both"/>
        <w:rPr>
          <w:color w:val="000000" w:themeColor="text1"/>
          <w:lang w:val="de-DE"/>
        </w:rPr>
      </w:pPr>
      <w:r>
        <w:rPr>
          <w:color w:val="000000" w:themeColor="text1"/>
          <w:lang w:val="de-DE"/>
        </w:rPr>
        <w:t>Tiếp tục t</w:t>
      </w:r>
      <w:r w:rsidRPr="008D507F">
        <w:rPr>
          <w:color w:val="000000" w:themeColor="text1"/>
          <w:lang w:val="de-DE"/>
        </w:rPr>
        <w:t>riể</w:t>
      </w:r>
      <w:r>
        <w:rPr>
          <w:color w:val="000000" w:themeColor="text1"/>
          <w:lang w:val="de-DE"/>
        </w:rPr>
        <w:t>n khai các Đ</w:t>
      </w:r>
      <w:r w:rsidRPr="008D507F">
        <w:rPr>
          <w:color w:val="000000" w:themeColor="text1"/>
          <w:lang w:val="de-DE"/>
        </w:rPr>
        <w:t>ề án thương mại điện tử Quốc gia và địa phương năm 2017</w:t>
      </w:r>
      <w:r>
        <w:rPr>
          <w:color w:val="000000" w:themeColor="text1"/>
          <w:lang w:val="de-DE"/>
        </w:rPr>
        <w:t xml:space="preserve"> </w:t>
      </w:r>
      <w:r w:rsidRPr="00DE28E5">
        <w:rPr>
          <w:i/>
          <w:color w:val="000000" w:themeColor="text1"/>
          <w:lang w:val="de-DE"/>
        </w:rPr>
        <w:t xml:space="preserve">(tổ chức Lớp đào tạo, tập huấn và thực hiện điều tra khảo sát) </w:t>
      </w:r>
      <w:r>
        <w:rPr>
          <w:color w:val="000000" w:themeColor="text1"/>
          <w:lang w:val="de-DE"/>
        </w:rPr>
        <w:t>theo kế hoạch đã được Giám đốc Sở phê duyệt</w:t>
      </w:r>
      <w:r w:rsidRPr="008D507F">
        <w:rPr>
          <w:color w:val="000000" w:themeColor="text1"/>
          <w:lang w:val="de-DE"/>
        </w:rPr>
        <w:t>.</w:t>
      </w:r>
      <w:r>
        <w:rPr>
          <w:color w:val="000000" w:themeColor="text1"/>
          <w:lang w:val="de-DE"/>
        </w:rPr>
        <w:t xml:space="preserve"> Báo cáo đánh giá tình hình kết quả thực hiện nghị định 52/2013/NĐ-CP về thương mại điện tử.</w:t>
      </w:r>
    </w:p>
    <w:p w:rsidR="00AC3399" w:rsidRDefault="00AC3399" w:rsidP="000811D0">
      <w:pPr>
        <w:spacing w:before="20" w:after="20"/>
        <w:ind w:firstLine="720"/>
        <w:jc w:val="both"/>
        <w:rPr>
          <w:lang w:val="de-DE"/>
        </w:rPr>
      </w:pPr>
      <w:r>
        <w:rPr>
          <w:lang w:val="de-DE"/>
        </w:rPr>
        <w:t xml:space="preserve">Tổng hợp góp ý các ngành và hoàn thành dự thảo Quy chế phối hợp tăng cường quản lý hoạt động bán hàng đa cấp trên địa bàn trình UBND tỉnh phê duyệt. </w:t>
      </w:r>
    </w:p>
    <w:p w:rsidR="00AC3399" w:rsidRPr="008D507F" w:rsidRDefault="00AC3399" w:rsidP="000811D0">
      <w:pPr>
        <w:spacing w:before="20" w:after="20"/>
        <w:ind w:firstLine="720"/>
        <w:jc w:val="both"/>
        <w:rPr>
          <w:color w:val="000000" w:themeColor="text1"/>
          <w:lang w:val="de-DE"/>
        </w:rPr>
      </w:pPr>
      <w:r w:rsidRPr="008D507F">
        <w:rPr>
          <w:color w:val="000000" w:themeColor="text1"/>
          <w:lang w:val="de-DE"/>
        </w:rPr>
        <w:t xml:space="preserve">Cập nhật, theo dõi, giám sát hoạt </w:t>
      </w:r>
      <w:r w:rsidRPr="008D507F">
        <w:rPr>
          <w:rFonts w:hint="eastAsia"/>
          <w:color w:val="000000" w:themeColor="text1"/>
          <w:lang w:val="de-DE"/>
        </w:rPr>
        <w:t>đ</w:t>
      </w:r>
      <w:r w:rsidRPr="008D507F">
        <w:rPr>
          <w:color w:val="000000" w:themeColor="text1"/>
          <w:lang w:val="de-DE"/>
        </w:rPr>
        <w:t xml:space="preserve">ộng bán hàng </w:t>
      </w:r>
      <w:r w:rsidRPr="008D507F">
        <w:rPr>
          <w:rFonts w:hint="eastAsia"/>
          <w:color w:val="000000" w:themeColor="text1"/>
          <w:lang w:val="de-DE"/>
        </w:rPr>
        <w:t>đ</w:t>
      </w:r>
      <w:r w:rsidRPr="008D507F">
        <w:rPr>
          <w:color w:val="000000" w:themeColor="text1"/>
          <w:lang w:val="de-DE"/>
        </w:rPr>
        <w:t>a cấp.</w:t>
      </w:r>
    </w:p>
    <w:p w:rsidR="00AC3399" w:rsidRDefault="00AC3399" w:rsidP="000811D0">
      <w:pPr>
        <w:spacing w:before="20" w:after="20"/>
        <w:ind w:firstLine="720"/>
        <w:jc w:val="both"/>
        <w:rPr>
          <w:lang w:val="fr-FR"/>
        </w:rPr>
      </w:pPr>
      <w:r>
        <w:t xml:space="preserve">Tham mưu xây dựng </w:t>
      </w:r>
      <w:r>
        <w:rPr>
          <w:lang w:val="fr-FR"/>
        </w:rPr>
        <w:t>Kế hoạch phát triển dịch vụ logistics của tỉnh Quảng Bình đến năm 2025.</w:t>
      </w:r>
    </w:p>
    <w:p w:rsidR="009631CB" w:rsidRPr="009631CB" w:rsidRDefault="005037E1" w:rsidP="000811D0">
      <w:pPr>
        <w:numPr>
          <w:ilvl w:val="0"/>
          <w:numId w:val="1"/>
        </w:numPr>
        <w:tabs>
          <w:tab w:val="left" w:pos="540"/>
        </w:tabs>
        <w:spacing w:before="20" w:after="20"/>
        <w:jc w:val="both"/>
        <w:rPr>
          <w:lang w:val="de-DE"/>
        </w:rPr>
      </w:pPr>
      <w:r>
        <w:rPr>
          <w:b/>
          <w:lang w:val="pt-BR"/>
        </w:rPr>
        <w:t>P</w:t>
      </w:r>
      <w:r w:rsidRPr="004B6BA7">
        <w:rPr>
          <w:b/>
          <w:lang w:val="pt-BR"/>
        </w:rPr>
        <w:t xml:space="preserve">hòng Quản lý năng lượng </w:t>
      </w:r>
    </w:p>
    <w:p w:rsidR="009631CB" w:rsidRPr="004B6BA7" w:rsidRDefault="005037E1" w:rsidP="000811D0">
      <w:pPr>
        <w:tabs>
          <w:tab w:val="left" w:pos="540"/>
        </w:tabs>
        <w:spacing w:before="20" w:after="20"/>
        <w:jc w:val="both"/>
      </w:pPr>
      <w:r w:rsidRPr="004B6BA7">
        <w:rPr>
          <w:b/>
          <w:lang w:val="pt-BR"/>
        </w:rPr>
        <w:t xml:space="preserve"> </w:t>
      </w:r>
      <w:r w:rsidR="009631CB">
        <w:rPr>
          <w:b/>
          <w:lang w:val="pt-BR"/>
        </w:rPr>
        <w:tab/>
      </w:r>
      <w:r w:rsidR="009631CB">
        <w:rPr>
          <w:b/>
          <w:lang w:val="pt-BR"/>
        </w:rPr>
        <w:tab/>
      </w:r>
      <w:r w:rsidR="009631CB" w:rsidRPr="004B6BA7">
        <w:t>Phối hợp với Viện năng lượng hoàn thành thẩm định Quy hoạch phát triển điện lực tỉnh Quảng Bình giai đoạn 2016-2025, có xét đến năm 2035, trình Bộ Công Thương phê duyệt.</w:t>
      </w:r>
    </w:p>
    <w:p w:rsidR="009631CB" w:rsidRPr="004B6BA7" w:rsidRDefault="009631CB" w:rsidP="000811D0">
      <w:pPr>
        <w:spacing w:before="20" w:after="20"/>
        <w:ind w:firstLine="720"/>
        <w:jc w:val="both"/>
      </w:pPr>
      <w:r w:rsidRPr="004B6BA7">
        <w:t>Phối hợp với Điện lực Quảng Bình đảm bảo cung cấp điện an toàn, ổn định cho sản xuất và sinh hoạt trên địa bàn tỉnh. Tiếp tục thực hiện bàn giao lưới điện hạ áp nông thôn cho ngành điện quản lý. Thẩm định thiết kế công trình; cấp giấy phép HĐĐL; nghiệm thu công trình.</w:t>
      </w:r>
    </w:p>
    <w:p w:rsidR="009631CB" w:rsidRPr="004B6BA7" w:rsidRDefault="009631CB" w:rsidP="000811D0">
      <w:pPr>
        <w:spacing w:before="20" w:after="20"/>
        <w:ind w:firstLine="720"/>
        <w:jc w:val="both"/>
      </w:pPr>
      <w:r w:rsidRPr="004B6BA7">
        <w:t>Đôn đốc nhà thầu nghiệm thu hoàn thành công trình đưa vào sử dụng thuộc dự án Cấp điện nông thôn đợt 1 các xã Cao Quảng, Nam Hóa, Thanh Hóa; theo dõi, xử lý vướng mắc Cấp điện nông thôn đợt 2, cho xã Quảng Hợp, Quảng Lưu và nghiệm thu giai đoạn.</w:t>
      </w:r>
    </w:p>
    <w:p w:rsidR="009631CB" w:rsidRPr="004B6BA7" w:rsidRDefault="009631CB" w:rsidP="000811D0">
      <w:pPr>
        <w:spacing w:before="20" w:after="20"/>
        <w:ind w:firstLine="720"/>
        <w:jc w:val="both"/>
      </w:pPr>
      <w:r w:rsidRPr="004B6BA7">
        <w:t>Theo dõi và báo cáo tình hình các dự án về điện: Nhà máy Nhiệt điện Quảng Trạch I, Nhiệt điện Quảng Trạch II; điện sinh khối và điện năng lượng mặt trời; điện gió; các dự án đầu tư Đường dây 500kV, 220kV và ĐZ và trạm biến áp 110kV; dự án thu hồi nhiệt của nhà máy xi măng.</w:t>
      </w:r>
    </w:p>
    <w:p w:rsidR="00950736" w:rsidRPr="00F02C20" w:rsidRDefault="00307ED4" w:rsidP="000811D0">
      <w:pPr>
        <w:tabs>
          <w:tab w:val="left" w:pos="720"/>
        </w:tabs>
        <w:spacing w:before="20" w:after="20"/>
        <w:jc w:val="both"/>
        <w:rPr>
          <w:b/>
          <w:lang w:val="pt-BR"/>
        </w:rPr>
      </w:pPr>
      <w:r w:rsidRPr="00B613EF">
        <w:rPr>
          <w:color w:val="FF0000"/>
          <w:lang w:val="pt-BR"/>
        </w:rPr>
        <w:tab/>
      </w:r>
      <w:r w:rsidR="00FE5F07" w:rsidRPr="00F02C20">
        <w:rPr>
          <w:b/>
        </w:rPr>
        <w:t>5</w:t>
      </w:r>
      <w:r w:rsidR="00950736" w:rsidRPr="00F02C20">
        <w:rPr>
          <w:b/>
          <w:szCs w:val="26"/>
        </w:rPr>
        <w:t>.</w:t>
      </w:r>
      <w:r w:rsidR="00950736" w:rsidRPr="00F02C20">
        <w:rPr>
          <w:szCs w:val="26"/>
        </w:rPr>
        <w:t xml:space="preserve"> </w:t>
      </w:r>
      <w:r w:rsidR="00950736" w:rsidRPr="00F02C20">
        <w:rPr>
          <w:b/>
          <w:lang w:val="pt-BR"/>
        </w:rPr>
        <w:t>Phòng Quản lý Kỹ thuật A</w:t>
      </w:r>
      <w:r w:rsidR="0098618C" w:rsidRPr="00F02C20">
        <w:rPr>
          <w:b/>
          <w:lang w:val="pt-BR"/>
        </w:rPr>
        <w:t>T</w:t>
      </w:r>
      <w:r w:rsidR="00950736" w:rsidRPr="00F02C20">
        <w:rPr>
          <w:b/>
          <w:lang w:val="pt-BR"/>
        </w:rPr>
        <w:t xml:space="preserve"> – M</w:t>
      </w:r>
      <w:r w:rsidR="0098618C" w:rsidRPr="00F02C20">
        <w:rPr>
          <w:b/>
          <w:lang w:val="pt-BR"/>
        </w:rPr>
        <w:t>T</w:t>
      </w:r>
      <w:r w:rsidR="00FC75E0" w:rsidRPr="00F02C20">
        <w:rPr>
          <w:b/>
          <w:lang w:val="pt-BR"/>
        </w:rPr>
        <w:t xml:space="preserve"> </w:t>
      </w:r>
    </w:p>
    <w:p w:rsidR="00160727" w:rsidRPr="00F02C20" w:rsidRDefault="00160727" w:rsidP="000811D0">
      <w:pPr>
        <w:pStyle w:val="ListParagraph"/>
        <w:spacing w:before="20" w:after="20"/>
        <w:ind w:left="0" w:firstLine="720"/>
        <w:jc w:val="both"/>
      </w:pPr>
      <w:r w:rsidRPr="00F02C20">
        <w:t xml:space="preserve">Thẩm định hồ sơ trình UBND tỉnh cấp Giấy phép sử dụng VLNCN cho các doanh nghiệp; </w:t>
      </w:r>
      <w:r w:rsidR="00F02C20" w:rsidRPr="00F02C20">
        <w:t>huấn luyện kỹ thuật an toàn Vật liệu nổ công nghiệp cho các đơn vị đã đăng ký</w:t>
      </w:r>
      <w:r w:rsidRPr="00F02C20">
        <w:t xml:space="preserve">. </w:t>
      </w:r>
      <w:r w:rsidR="00F02C20" w:rsidRPr="00F02C20">
        <w:rPr>
          <w:lang w:val="pt-BR"/>
        </w:rPr>
        <w:t>Tổng hợp danh sách các đối tượng đăng ký tham gia huấn luyện kỹ thuật an toàn khí dầu mỏ hóa lỏng</w:t>
      </w:r>
      <w:r w:rsidRPr="00F02C20">
        <w:t>.</w:t>
      </w:r>
    </w:p>
    <w:p w:rsidR="007E79AC" w:rsidRPr="00F02C20" w:rsidRDefault="007E79AC" w:rsidP="000811D0">
      <w:pPr>
        <w:spacing w:before="20" w:after="20"/>
        <w:ind w:firstLine="720"/>
        <w:jc w:val="both"/>
        <w:rPr>
          <w:spacing w:val="-2"/>
          <w:lang w:val="pt-BR"/>
        </w:rPr>
      </w:pPr>
      <w:r w:rsidRPr="00F02C20">
        <w:rPr>
          <w:lang w:val="pt-BR"/>
        </w:rPr>
        <w:t>Tham gia Hội đồng đánh giá kết quả thăm dò trữ lượng khoáng sản, Hội đồng đánh giá tác động môi trường các dự án khai thác khoáng sản trên địa bàn.</w:t>
      </w:r>
    </w:p>
    <w:p w:rsidR="007E79AC" w:rsidRDefault="000F5780" w:rsidP="000811D0">
      <w:pPr>
        <w:spacing w:before="20" w:after="20"/>
        <w:ind w:firstLine="720"/>
        <w:jc w:val="both"/>
        <w:rPr>
          <w:color w:val="FF0000"/>
          <w:lang w:val="pt-BR"/>
        </w:rPr>
      </w:pPr>
      <w:r w:rsidRPr="00F02C20">
        <w:rPr>
          <w:shd w:val="clear" w:color="auto" w:fill="FFFFFF"/>
        </w:rPr>
        <w:lastRenderedPageBreak/>
        <w:t>T</w:t>
      </w:r>
      <w:r w:rsidR="009476A2" w:rsidRPr="00F02C20">
        <w:rPr>
          <w:shd w:val="clear" w:color="auto" w:fill="FFFFFF"/>
        </w:rPr>
        <w:t>iếp tục t</w:t>
      </w:r>
      <w:r w:rsidRPr="00F02C20">
        <w:rPr>
          <w:shd w:val="clear" w:color="auto" w:fill="FFFFFF"/>
        </w:rPr>
        <w:t xml:space="preserve">riển khai </w:t>
      </w:r>
      <w:r w:rsidR="00F02C20" w:rsidRPr="00F02C20">
        <w:rPr>
          <w:shd w:val="clear" w:color="auto" w:fill="FFFFFF"/>
        </w:rPr>
        <w:t xml:space="preserve"> </w:t>
      </w:r>
      <w:r w:rsidR="00F02C20" w:rsidRPr="00F02C20">
        <w:t>các bước xây dựng Kế hoạch phòng ngừa, ứng phó sự cố hóa chất trên địa bàn tỉnh Quảng Bình (tổng hợp, xử lý phiếu điều tra)</w:t>
      </w:r>
      <w:r w:rsidRPr="00F02C20">
        <w:rPr>
          <w:shd w:val="clear" w:color="auto" w:fill="FFFFFF"/>
        </w:rPr>
        <w:t xml:space="preserve">. </w:t>
      </w:r>
      <w:r w:rsidR="007E79AC" w:rsidRPr="00F02C20">
        <w:rPr>
          <w:lang w:val="pt-BR"/>
        </w:rPr>
        <w:t>Theo dõi, kiểm tra thực hiện Quản lý chất lượng theo tiêu chuẩn ISO 9001:2008 tại Sở</w:t>
      </w:r>
      <w:r w:rsidR="007E79AC" w:rsidRPr="00B613EF">
        <w:rPr>
          <w:color w:val="FF0000"/>
          <w:lang w:val="pt-BR"/>
        </w:rPr>
        <w:t>.</w:t>
      </w:r>
    </w:p>
    <w:p w:rsidR="00950736" w:rsidRPr="00540495" w:rsidRDefault="00782823" w:rsidP="000811D0">
      <w:pPr>
        <w:tabs>
          <w:tab w:val="left" w:pos="540"/>
        </w:tabs>
        <w:spacing w:before="20" w:after="20"/>
        <w:jc w:val="both"/>
        <w:rPr>
          <w:szCs w:val="26"/>
          <w:lang w:val="pt-BR"/>
        </w:rPr>
      </w:pPr>
      <w:r w:rsidRPr="00B613EF">
        <w:rPr>
          <w:color w:val="FF0000"/>
          <w:szCs w:val="26"/>
          <w:lang w:val="pt-BR"/>
        </w:rPr>
        <w:tab/>
      </w:r>
      <w:r w:rsidRPr="00540495">
        <w:rPr>
          <w:lang w:val="pt-BR"/>
        </w:rPr>
        <w:tab/>
      </w:r>
      <w:r w:rsidR="0070568A" w:rsidRPr="00540495">
        <w:rPr>
          <w:b/>
          <w:szCs w:val="26"/>
          <w:lang w:val="pt-BR"/>
        </w:rPr>
        <w:t>6</w:t>
      </w:r>
      <w:r w:rsidR="00950736" w:rsidRPr="00540495">
        <w:rPr>
          <w:b/>
          <w:szCs w:val="26"/>
          <w:lang w:val="pt-BR"/>
        </w:rPr>
        <w:t xml:space="preserve">. </w:t>
      </w:r>
      <w:r w:rsidR="00950736" w:rsidRPr="00540495">
        <w:rPr>
          <w:b/>
          <w:lang w:val="pt-BR"/>
        </w:rPr>
        <w:t>Phòng Kế hoạch – Tài chính</w:t>
      </w:r>
      <w:r w:rsidR="00C67526" w:rsidRPr="00540495">
        <w:rPr>
          <w:b/>
          <w:lang w:val="pt-BR"/>
        </w:rPr>
        <w:t xml:space="preserve"> – Tổng hợp</w:t>
      </w:r>
      <w:r w:rsidR="00FC75E0" w:rsidRPr="00540495">
        <w:rPr>
          <w:b/>
          <w:lang w:val="pt-BR"/>
        </w:rPr>
        <w:t xml:space="preserve"> </w:t>
      </w:r>
    </w:p>
    <w:p w:rsidR="00AD4836" w:rsidRDefault="00AD4836" w:rsidP="000811D0">
      <w:pPr>
        <w:spacing w:before="20" w:after="20"/>
        <w:ind w:firstLine="720"/>
        <w:jc w:val="both"/>
        <w:rPr>
          <w:color w:val="000000" w:themeColor="text1"/>
          <w:spacing w:val="-4"/>
          <w:lang w:val="pt-BR"/>
        </w:rPr>
      </w:pPr>
      <w:r w:rsidRPr="00AE3C94">
        <w:rPr>
          <w:color w:val="000000" w:themeColor="text1"/>
          <w:spacing w:val="-4"/>
          <w:lang w:val="pt-BR"/>
        </w:rPr>
        <w:t>Phối hợp tổ chức Hội nghị ngành Công Thương 6 tỉnh Bắc trung bộ.</w:t>
      </w:r>
    </w:p>
    <w:p w:rsidR="00FD0534" w:rsidRPr="00435A34" w:rsidRDefault="00950736" w:rsidP="000811D0">
      <w:pPr>
        <w:spacing w:before="20" w:after="20"/>
        <w:ind w:firstLine="720"/>
        <w:jc w:val="both"/>
        <w:rPr>
          <w:color w:val="000000" w:themeColor="text1"/>
          <w:shd w:val="clear" w:color="auto" w:fill="FFFFFF"/>
          <w:lang w:val="pt-BR"/>
        </w:rPr>
      </w:pPr>
      <w:r w:rsidRPr="00435A34">
        <w:rPr>
          <w:color w:val="000000" w:themeColor="text1"/>
          <w:lang w:val="pt-BR"/>
        </w:rPr>
        <w:t>Thực hiện chế độ thông tin báo cáo định kỳ và đột xuất theo quy định</w:t>
      </w:r>
      <w:r w:rsidR="00C5275F" w:rsidRPr="00435A34">
        <w:rPr>
          <w:color w:val="000000" w:themeColor="text1"/>
          <w:lang w:val="pt-BR"/>
        </w:rPr>
        <w:t>.</w:t>
      </w:r>
      <w:r w:rsidRPr="00435A34">
        <w:rPr>
          <w:color w:val="000000" w:themeColor="text1"/>
          <w:lang w:val="pt-BR"/>
        </w:rPr>
        <w:t xml:space="preserve"> Xây dựng Lịch công tác tuầ</w:t>
      </w:r>
      <w:r w:rsidR="00C91FC1" w:rsidRPr="00435A34">
        <w:rPr>
          <w:color w:val="000000" w:themeColor="text1"/>
          <w:lang w:val="pt-BR"/>
        </w:rPr>
        <w:t xml:space="preserve">n </w:t>
      </w:r>
      <w:r w:rsidRPr="00435A34">
        <w:rPr>
          <w:color w:val="000000" w:themeColor="text1"/>
          <w:lang w:val="pt-BR"/>
        </w:rPr>
        <w:t>Sở Công Thương.</w:t>
      </w:r>
      <w:r w:rsidR="00DF5247" w:rsidRPr="00435A34">
        <w:rPr>
          <w:color w:val="000000" w:themeColor="text1"/>
          <w:lang w:val="pt-BR"/>
        </w:rPr>
        <w:t xml:space="preserve"> </w:t>
      </w:r>
      <w:r w:rsidR="00FC69CD" w:rsidRPr="00435A34">
        <w:rPr>
          <w:color w:val="000000" w:themeColor="text1"/>
          <w:lang w:val="pt-BR"/>
        </w:rPr>
        <w:t>Tổng hợp</w:t>
      </w:r>
      <w:r w:rsidR="00FD0534" w:rsidRPr="00435A34">
        <w:rPr>
          <w:color w:val="000000" w:themeColor="text1"/>
          <w:shd w:val="clear" w:color="auto" w:fill="FFFFFF"/>
          <w:lang w:val="pt-BR"/>
        </w:rPr>
        <w:t>, theo dõi và cập nhật nội dung chỉ đạo điều hành của UBND tỉnh hàng tuần</w:t>
      </w:r>
      <w:r w:rsidR="00F30CFE" w:rsidRPr="00435A34">
        <w:rPr>
          <w:color w:val="000000" w:themeColor="text1"/>
          <w:shd w:val="clear" w:color="auto" w:fill="FFFFFF"/>
          <w:lang w:val="pt-BR"/>
        </w:rPr>
        <w:t xml:space="preserve"> và trong tháng</w:t>
      </w:r>
      <w:r w:rsidR="00FD0534" w:rsidRPr="00435A34">
        <w:rPr>
          <w:color w:val="000000" w:themeColor="text1"/>
          <w:shd w:val="clear" w:color="auto" w:fill="FFFFFF"/>
          <w:lang w:val="pt-BR"/>
        </w:rPr>
        <w:t>.</w:t>
      </w:r>
      <w:r w:rsidR="008D591C" w:rsidRPr="00435A34">
        <w:rPr>
          <w:color w:val="000000" w:themeColor="text1"/>
          <w:shd w:val="clear" w:color="auto" w:fill="FFFFFF"/>
          <w:lang w:val="pt-BR"/>
        </w:rPr>
        <w:t xml:space="preserve"> </w:t>
      </w:r>
    </w:p>
    <w:p w:rsidR="000551DA" w:rsidRPr="00435A34" w:rsidRDefault="00AD4836" w:rsidP="000811D0">
      <w:pPr>
        <w:spacing w:before="20" w:after="20"/>
        <w:ind w:firstLine="720"/>
        <w:jc w:val="both"/>
        <w:rPr>
          <w:color w:val="000000" w:themeColor="text1"/>
          <w:shd w:val="clear" w:color="auto" w:fill="FFFFFF"/>
          <w:lang w:val="pt-BR"/>
        </w:rPr>
      </w:pPr>
      <w:r>
        <w:rPr>
          <w:color w:val="000000" w:themeColor="text1"/>
          <w:lang w:val="de-DE"/>
        </w:rPr>
        <w:t xml:space="preserve">Chuẩn bị nội dung để Lãnh đạo Sở làm việc với Tạp chí Kinh tế - </w:t>
      </w:r>
      <w:r w:rsidR="000551DA" w:rsidRPr="00435A34">
        <w:rPr>
          <w:color w:val="000000" w:themeColor="text1"/>
          <w:lang w:val="de-DE"/>
        </w:rPr>
        <w:t>.</w:t>
      </w:r>
    </w:p>
    <w:p w:rsidR="008D591C" w:rsidRPr="00435A34" w:rsidRDefault="00AC709B" w:rsidP="000811D0">
      <w:pPr>
        <w:spacing w:before="20" w:after="20"/>
        <w:ind w:firstLine="720"/>
        <w:jc w:val="both"/>
        <w:rPr>
          <w:color w:val="000000" w:themeColor="text1"/>
          <w:lang w:val="pt-BR"/>
        </w:rPr>
      </w:pPr>
      <w:r w:rsidRPr="00435A34">
        <w:rPr>
          <w:color w:val="000000" w:themeColor="text1"/>
          <w:lang w:val="pt-BR"/>
        </w:rPr>
        <w:t>Hoàn thành</w:t>
      </w:r>
      <w:r w:rsidR="008D591C" w:rsidRPr="00435A34">
        <w:rPr>
          <w:color w:val="000000" w:themeColor="text1"/>
          <w:lang w:val="pt-BR"/>
        </w:rPr>
        <w:t xml:space="preserve"> Kế hoạch tổ chức Hội nghị Sở Công Thương 6 tỉnh Bắc Trung bộ (tại Quảng Bình). </w:t>
      </w:r>
      <w:r w:rsidRPr="00435A34">
        <w:rPr>
          <w:color w:val="000000" w:themeColor="text1"/>
          <w:lang w:val="pt-BR"/>
        </w:rPr>
        <w:t>Triển khai</w:t>
      </w:r>
      <w:r w:rsidR="008D591C" w:rsidRPr="00435A34">
        <w:rPr>
          <w:color w:val="000000" w:themeColor="text1"/>
          <w:lang w:val="pt-BR"/>
        </w:rPr>
        <w:t xml:space="preserve"> xây dựng kế hoạch ngành Công Thương năm 2018.</w:t>
      </w:r>
    </w:p>
    <w:p w:rsidR="00950736" w:rsidRPr="00435A34" w:rsidRDefault="00950736" w:rsidP="000811D0">
      <w:pPr>
        <w:spacing w:before="20" w:after="20"/>
        <w:ind w:firstLine="720"/>
        <w:jc w:val="both"/>
        <w:rPr>
          <w:color w:val="000000" w:themeColor="text1"/>
          <w:lang w:val="pt-BR"/>
        </w:rPr>
      </w:pPr>
      <w:r w:rsidRPr="00435A34">
        <w:rPr>
          <w:color w:val="000000" w:themeColor="text1"/>
          <w:lang w:val="pt-BR"/>
        </w:rPr>
        <w:t xml:space="preserve">Theo dõi, quản lý vận hành hoạt động của Trang Thông tin điện tử Sở Công Thương. </w:t>
      </w:r>
      <w:r w:rsidR="00A44397" w:rsidRPr="00435A34">
        <w:rPr>
          <w:color w:val="000000" w:themeColor="text1"/>
          <w:lang w:val="pt-BR"/>
        </w:rPr>
        <w:t>C</w:t>
      </w:r>
      <w:r w:rsidRPr="00435A34">
        <w:rPr>
          <w:color w:val="000000" w:themeColor="text1"/>
          <w:lang w:val="pt-BR"/>
        </w:rPr>
        <w:t>ập nhật văn bản quy phạm pháp luật lên Trang Web.</w:t>
      </w:r>
    </w:p>
    <w:p w:rsidR="00DB5476" w:rsidRPr="00435A34" w:rsidRDefault="00DB5476" w:rsidP="000811D0">
      <w:pPr>
        <w:spacing w:before="20" w:after="20"/>
        <w:ind w:firstLine="720"/>
        <w:jc w:val="both"/>
        <w:rPr>
          <w:color w:val="000000" w:themeColor="text1"/>
          <w:lang w:val="pt-BR"/>
        </w:rPr>
      </w:pPr>
      <w:r w:rsidRPr="00435A34">
        <w:rPr>
          <w:color w:val="000000" w:themeColor="text1"/>
          <w:shd w:val="clear" w:color="auto" w:fill="FFFFFF"/>
          <w:lang w:val="pt-BR"/>
        </w:rPr>
        <w:t xml:space="preserve">Phối hợp với các phòng đơn vị thực hiện các nội dung: </w:t>
      </w:r>
      <w:r w:rsidRPr="00435A34">
        <w:rPr>
          <w:color w:val="000000" w:themeColor="text1"/>
          <w:lang w:val="pt-BR"/>
        </w:rPr>
        <w:t>về sửa chữa cải tạo Trụ sở, thương mại điện tử.</w:t>
      </w:r>
      <w:r w:rsidR="008D591C" w:rsidRPr="00435A34">
        <w:rPr>
          <w:color w:val="000000" w:themeColor="text1"/>
          <w:lang w:val="pt-BR"/>
        </w:rPr>
        <w:t xml:space="preserve"> Tham mưu về chỉ đạo giúp xã Tây Trạch, huyện Bố Trạch về xây dựng nông thôn mới.</w:t>
      </w:r>
    </w:p>
    <w:p w:rsidR="005F4143" w:rsidRPr="002511ED" w:rsidRDefault="00B83370" w:rsidP="000811D0">
      <w:pPr>
        <w:spacing w:before="20" w:after="20"/>
        <w:ind w:firstLine="720"/>
        <w:jc w:val="both"/>
        <w:rPr>
          <w:b/>
          <w:lang w:val="pt-BR"/>
        </w:rPr>
      </w:pPr>
      <w:r w:rsidRPr="002511ED">
        <w:rPr>
          <w:b/>
          <w:lang w:val="pt-BR"/>
        </w:rPr>
        <w:t>7</w:t>
      </w:r>
      <w:r w:rsidR="00A30DC4" w:rsidRPr="002511ED">
        <w:rPr>
          <w:b/>
          <w:lang w:val="pt-BR"/>
        </w:rPr>
        <w:t>.</w:t>
      </w:r>
      <w:r w:rsidR="00A30DC4" w:rsidRPr="002511ED">
        <w:rPr>
          <w:lang w:val="pt-BR"/>
        </w:rPr>
        <w:t xml:space="preserve"> </w:t>
      </w:r>
      <w:r w:rsidR="00A30DC4" w:rsidRPr="002511ED">
        <w:rPr>
          <w:b/>
          <w:lang w:val="pt-BR"/>
        </w:rPr>
        <w:t xml:space="preserve">Thanh tra Sở </w:t>
      </w:r>
    </w:p>
    <w:p w:rsidR="000B52E6" w:rsidRPr="000B52E6" w:rsidRDefault="00374B7E" w:rsidP="000811D0">
      <w:pPr>
        <w:spacing w:before="20" w:after="20"/>
        <w:ind w:firstLine="720"/>
        <w:jc w:val="both"/>
        <w:rPr>
          <w:b/>
          <w:lang w:val="pt-BR"/>
        </w:rPr>
      </w:pPr>
      <w:r w:rsidRPr="000B52E6">
        <w:rPr>
          <w:szCs w:val="24"/>
          <w:lang w:val="pt-BR"/>
        </w:rPr>
        <w:t>Tiếp tục phối hợp với thanh tra tỉnh để tiến hành thanh tra các doanh nghiệp trên địa bàn tỉnh theo quyết định số 483/QĐ-UBND ngày 21/02/2017.</w:t>
      </w:r>
      <w:r w:rsidR="00015799" w:rsidRPr="000B52E6">
        <w:rPr>
          <w:b/>
          <w:lang w:val="pt-BR"/>
        </w:rPr>
        <w:tab/>
      </w:r>
      <w:r w:rsidR="000B52E6" w:rsidRPr="000B52E6">
        <w:rPr>
          <w:b/>
          <w:lang w:val="pt-BR"/>
        </w:rPr>
        <w:t xml:space="preserve"> </w:t>
      </w:r>
    </w:p>
    <w:p w:rsidR="000B52E6" w:rsidRPr="000B52E6" w:rsidRDefault="000B52E6" w:rsidP="000811D0">
      <w:pPr>
        <w:spacing w:before="20" w:after="20"/>
        <w:ind w:firstLine="720"/>
        <w:jc w:val="both"/>
        <w:rPr>
          <w:shd w:val="clear" w:color="auto" w:fill="FFFFFF"/>
          <w:lang w:val="pt-BR"/>
        </w:rPr>
      </w:pPr>
      <w:r w:rsidRPr="000B52E6">
        <w:rPr>
          <w:lang w:val="pt-BR"/>
        </w:rPr>
        <w:t>Thực hiện công tác tiếp công dân, giải quyết đơn thư khiếu nại tố cáo theo quy định. Theo dõi và đôn đốc thực hiện kết luận Thanh tra năm 2016</w:t>
      </w:r>
      <w:r w:rsidRPr="000B52E6">
        <w:rPr>
          <w:shd w:val="clear" w:color="auto" w:fill="FFFFFF"/>
          <w:lang w:val="pt-BR"/>
        </w:rPr>
        <w:t xml:space="preserve">. </w:t>
      </w:r>
    </w:p>
    <w:p w:rsidR="00015799" w:rsidRPr="00AE3C94" w:rsidRDefault="00FE5F07" w:rsidP="000811D0">
      <w:pPr>
        <w:spacing w:before="20" w:after="20"/>
        <w:ind w:firstLine="720"/>
        <w:jc w:val="both"/>
        <w:rPr>
          <w:color w:val="000000" w:themeColor="text1"/>
          <w:lang w:val="pt-BR"/>
        </w:rPr>
      </w:pPr>
      <w:r w:rsidRPr="00AE3C94">
        <w:rPr>
          <w:b/>
          <w:color w:val="000000" w:themeColor="text1"/>
          <w:lang w:val="pt-BR"/>
        </w:rPr>
        <w:t>8</w:t>
      </w:r>
      <w:r w:rsidR="00950736" w:rsidRPr="00AE3C94">
        <w:rPr>
          <w:b/>
          <w:color w:val="000000" w:themeColor="text1"/>
          <w:lang w:val="pt-BR"/>
        </w:rPr>
        <w:t>.</w:t>
      </w:r>
      <w:r w:rsidR="00950736" w:rsidRPr="00AE3C94">
        <w:rPr>
          <w:color w:val="000000" w:themeColor="text1"/>
          <w:lang w:val="pt-BR"/>
        </w:rPr>
        <w:t xml:space="preserve"> </w:t>
      </w:r>
      <w:r w:rsidR="00950736" w:rsidRPr="00AE3C94">
        <w:rPr>
          <w:b/>
          <w:color w:val="000000" w:themeColor="text1"/>
          <w:lang w:val="pt-BR"/>
        </w:rPr>
        <w:t>Văn phòng Sở</w:t>
      </w:r>
      <w:r w:rsidR="00015799" w:rsidRPr="00AE3C94">
        <w:rPr>
          <w:b/>
          <w:color w:val="000000" w:themeColor="text1"/>
          <w:lang w:val="pt-BR"/>
        </w:rPr>
        <w:t xml:space="preserve"> </w:t>
      </w:r>
    </w:p>
    <w:p w:rsidR="00A46C23" w:rsidRDefault="00A46C23" w:rsidP="000811D0">
      <w:pPr>
        <w:spacing w:before="20" w:after="20"/>
        <w:ind w:firstLine="720"/>
        <w:jc w:val="both"/>
        <w:rPr>
          <w:color w:val="000000" w:themeColor="text1"/>
          <w:spacing w:val="-4"/>
          <w:lang w:val="pt-BR"/>
        </w:rPr>
      </w:pPr>
      <w:r w:rsidRPr="00AE3C94">
        <w:rPr>
          <w:color w:val="000000" w:themeColor="text1"/>
          <w:spacing w:val="-4"/>
          <w:lang w:val="pt-BR"/>
        </w:rPr>
        <w:t>Phối hợp tổ chức Hội nghị ngành Công Thương 6 tỉnh Bắc trung bộ.</w:t>
      </w:r>
    </w:p>
    <w:p w:rsidR="00A46C23" w:rsidRPr="006608D1" w:rsidRDefault="00A46C23" w:rsidP="000811D0">
      <w:pPr>
        <w:spacing w:before="20" w:after="20"/>
        <w:ind w:firstLine="720"/>
        <w:jc w:val="both"/>
        <w:rPr>
          <w:spacing w:val="-4"/>
          <w:lang w:val="pt-BR"/>
        </w:rPr>
      </w:pPr>
      <w:r w:rsidRPr="006608D1">
        <w:rPr>
          <w:spacing w:val="-4"/>
          <w:lang w:val="pt-BR"/>
        </w:rPr>
        <w:t>Làm việc với Đoàn kiểm số 599  về kiểm tra việc lãnh đạo, chỉ đạo và tổ chức thực hiện Chương trình hành động số 16/CT-TU, ngày 21/12/2012.</w:t>
      </w:r>
    </w:p>
    <w:p w:rsidR="00A46C23" w:rsidRPr="00AE3C94" w:rsidRDefault="00A46C23" w:rsidP="000811D0">
      <w:pPr>
        <w:spacing w:before="20" w:after="20"/>
        <w:ind w:firstLine="720"/>
        <w:jc w:val="both"/>
        <w:rPr>
          <w:color w:val="000000" w:themeColor="text1"/>
          <w:lang w:val="pt-BR"/>
        </w:rPr>
      </w:pPr>
      <w:r w:rsidRPr="00AE3C94">
        <w:rPr>
          <w:color w:val="000000" w:themeColor="text1"/>
          <w:lang w:val="pt-BR"/>
        </w:rPr>
        <w:t>Thực hiện tốt công tác cải cách thủ tục hành chính, kiểm soát thủ tục hành chính, triển khai áp dụng hệ thống quản lý chất lượng theo TCVN ISO 9001:2008, phần mềm chấm điểm, đánh giá CBCCvà Trang thông tin điện tử Sở Công Thương.</w:t>
      </w:r>
    </w:p>
    <w:p w:rsidR="00A46C23" w:rsidRPr="00AE3C94" w:rsidRDefault="00A46C23" w:rsidP="000811D0">
      <w:pPr>
        <w:spacing w:before="20" w:after="20"/>
        <w:ind w:firstLine="720"/>
        <w:jc w:val="both"/>
        <w:rPr>
          <w:color w:val="000000" w:themeColor="text1"/>
          <w:lang w:val="pt-BR"/>
        </w:rPr>
      </w:pPr>
      <w:r w:rsidRPr="00AE3C94">
        <w:rPr>
          <w:color w:val="000000" w:themeColor="text1"/>
          <w:lang w:val="pt-BR"/>
        </w:rPr>
        <w:t>Tiếp tục p</w:t>
      </w:r>
      <w:r w:rsidRPr="00AE3C94">
        <w:rPr>
          <w:color w:val="000000" w:themeColor="text1"/>
        </w:rPr>
        <w:t>hối hợp với đơn vị thi công và các phòng, ban sắp xếp, bố trí thi công Công trình cải tạo Trụ sở đảm bảo phục vụ tốt thực hiện nhiệm vụ của đơn vị.</w:t>
      </w:r>
    </w:p>
    <w:p w:rsidR="00A46C23" w:rsidRPr="00B613EF" w:rsidRDefault="00A46C23" w:rsidP="000811D0">
      <w:pPr>
        <w:spacing w:before="20" w:after="20"/>
        <w:ind w:firstLine="720"/>
        <w:jc w:val="both"/>
        <w:rPr>
          <w:color w:val="FF0000"/>
          <w:spacing w:val="-4"/>
          <w:lang w:val="pt-BR"/>
        </w:rPr>
      </w:pPr>
      <w:r w:rsidRPr="002F4158">
        <w:t xml:space="preserve">Thực hiện </w:t>
      </w:r>
      <w:r>
        <w:t>tốt công tác chuyên môn của phòng, các</w:t>
      </w:r>
      <w:r w:rsidRPr="002F4158">
        <w:t xml:space="preserve"> báo cáo định kỳ, đột xuất theo quy định. Thực hiện tốt công tác văn thư lưu trữ, tiếp nhận và xử lý công văn đến kịp thời, chính xác, làm tốt công tác hành chính quản trị, công tác phục vụ cho các hoạt động của Sở.</w:t>
      </w:r>
    </w:p>
    <w:p w:rsidR="00950736" w:rsidRPr="00EC0548" w:rsidRDefault="00080B0E" w:rsidP="000811D0">
      <w:pPr>
        <w:tabs>
          <w:tab w:val="left" w:pos="540"/>
        </w:tabs>
        <w:spacing w:before="20" w:after="20"/>
        <w:jc w:val="both"/>
        <w:rPr>
          <w:lang w:val="pt-BR"/>
        </w:rPr>
      </w:pPr>
      <w:r w:rsidRPr="00B613EF">
        <w:rPr>
          <w:b/>
          <w:color w:val="FF0000"/>
          <w:lang w:val="pt-BR"/>
        </w:rPr>
        <w:tab/>
      </w:r>
      <w:r w:rsidR="00925FFD" w:rsidRPr="00EC0548">
        <w:rPr>
          <w:b/>
          <w:lang w:val="pt-BR"/>
        </w:rPr>
        <w:tab/>
      </w:r>
      <w:r w:rsidR="00B83370" w:rsidRPr="00EC0548">
        <w:rPr>
          <w:b/>
          <w:lang w:val="pt-BR"/>
        </w:rPr>
        <w:t>9</w:t>
      </w:r>
      <w:r w:rsidR="00950736" w:rsidRPr="00EC0548">
        <w:rPr>
          <w:b/>
          <w:lang w:val="pt-BR"/>
        </w:rPr>
        <w:t>. Trung tâm Khuyến công và Xúc tiến thương mại</w:t>
      </w:r>
      <w:r w:rsidR="008075FB" w:rsidRPr="00EC0548">
        <w:rPr>
          <w:b/>
          <w:lang w:val="pt-BR"/>
        </w:rPr>
        <w:t xml:space="preserve"> </w:t>
      </w:r>
    </w:p>
    <w:p w:rsidR="00434A9A" w:rsidRPr="00EC0548" w:rsidRDefault="00DC7C67" w:rsidP="000811D0">
      <w:pPr>
        <w:tabs>
          <w:tab w:val="left" w:pos="720"/>
        </w:tabs>
        <w:spacing w:before="20" w:after="20"/>
        <w:jc w:val="both"/>
        <w:rPr>
          <w:lang w:val="pt-BR"/>
        </w:rPr>
      </w:pPr>
      <w:r w:rsidRPr="00EC0548">
        <w:rPr>
          <w:lang w:val="pt-BR"/>
        </w:rPr>
        <w:tab/>
      </w:r>
      <w:r w:rsidR="00434A9A" w:rsidRPr="00EC0548">
        <w:rPr>
          <w:lang w:val="vi-VN"/>
        </w:rPr>
        <w:t xml:space="preserve">Phối hợp với Báo Quảng Bình, Đài </w:t>
      </w:r>
      <w:r w:rsidR="00434A9A" w:rsidRPr="00EC0548">
        <w:rPr>
          <w:lang w:val="pt-BR"/>
        </w:rPr>
        <w:t>P</w:t>
      </w:r>
      <w:r w:rsidR="00434A9A" w:rsidRPr="00EC0548">
        <w:rPr>
          <w:lang w:val="vi-VN"/>
        </w:rPr>
        <w:t xml:space="preserve">hát thanh </w:t>
      </w:r>
      <w:r w:rsidR="00434A9A" w:rsidRPr="00EC0548">
        <w:rPr>
          <w:lang w:val="pt-BR"/>
        </w:rPr>
        <w:t>T</w:t>
      </w:r>
      <w:r w:rsidR="00434A9A" w:rsidRPr="00EC0548">
        <w:rPr>
          <w:lang w:val="vi-VN"/>
        </w:rPr>
        <w:t xml:space="preserve">ruyền hình Quảng Bình </w:t>
      </w:r>
      <w:r w:rsidR="00434A9A" w:rsidRPr="00EC0548">
        <w:rPr>
          <w:lang w:val="pt-BR"/>
        </w:rPr>
        <w:t xml:space="preserve">thực hiện tuyên truyền chuyên mục “Công Thương Quảng Bình” tháng 8/2017. </w:t>
      </w:r>
    </w:p>
    <w:p w:rsidR="00434A9A" w:rsidRPr="00EC0548" w:rsidRDefault="00434A9A" w:rsidP="000811D0">
      <w:pPr>
        <w:pStyle w:val="BodyText"/>
        <w:spacing w:before="20" w:after="20"/>
        <w:ind w:firstLine="720"/>
        <w:rPr>
          <w:rFonts w:ascii="Times New Roman" w:hAnsi="Times New Roman"/>
          <w:lang w:val="pt-BR"/>
        </w:rPr>
      </w:pPr>
      <w:r w:rsidRPr="00EC0548">
        <w:rPr>
          <w:rFonts w:ascii="Times New Roman" w:hAnsi="Times New Roman"/>
          <w:lang w:val="pt-BR"/>
        </w:rPr>
        <w:t>Tiếp tục thực hiện các đề án Khuyến công và Xúc tiến thương mại quốc gia 2017 theo Hợp đồng đã ký.</w:t>
      </w:r>
      <w:r>
        <w:rPr>
          <w:rFonts w:ascii="Times New Roman" w:hAnsi="Times New Roman"/>
          <w:lang w:val="pt-BR"/>
        </w:rPr>
        <w:t xml:space="preserve"> Tư vấn,</w:t>
      </w:r>
      <w:r w:rsidRPr="00EC0548">
        <w:rPr>
          <w:rFonts w:ascii="Times New Roman" w:hAnsi="Times New Roman"/>
          <w:lang w:val="pt-BR"/>
        </w:rPr>
        <w:t xml:space="preserve"> hướng dẫn tư vấn hồ sơ hỗ trợ vốn khuyến công đợt 2 năm 2017.Hoàn thành thanh quyết toán các chương trình, đề án đã triển khai.</w:t>
      </w:r>
    </w:p>
    <w:p w:rsidR="00434A9A" w:rsidRPr="00EC0548" w:rsidRDefault="00434A9A" w:rsidP="000811D0">
      <w:pPr>
        <w:pStyle w:val="BodyText"/>
        <w:tabs>
          <w:tab w:val="left" w:pos="952"/>
        </w:tabs>
        <w:spacing w:before="20" w:after="20"/>
        <w:ind w:firstLine="720"/>
        <w:rPr>
          <w:rFonts w:ascii="Times New Roman" w:hAnsi="Times New Roman"/>
          <w:lang w:val="pt-BR"/>
        </w:rPr>
      </w:pPr>
      <w:r>
        <w:rPr>
          <w:rFonts w:ascii="Times New Roman" w:hAnsi="Times New Roman"/>
          <w:lang w:val="pt-BR"/>
        </w:rPr>
        <w:t xml:space="preserve">Phối hợp tổ chức </w:t>
      </w:r>
      <w:r w:rsidRPr="00EC0548">
        <w:rPr>
          <w:rFonts w:ascii="Times New Roman" w:hAnsi="Times New Roman"/>
          <w:lang w:val="pt-BR"/>
        </w:rPr>
        <w:t>Hội nghị kết nối cung cầu hàng hóa Quảng Bình năm 2017; Hội chợ Nông nghiệp – Thương mại Quảng Bình và tham gia phục vụ Hội nghị ngành Công Thương 6 tỉnh Bắc Trung Bộ.</w:t>
      </w:r>
    </w:p>
    <w:p w:rsidR="00434A9A" w:rsidRPr="00EC0548" w:rsidRDefault="00434A9A" w:rsidP="000811D0">
      <w:pPr>
        <w:spacing w:before="20" w:after="20"/>
        <w:ind w:right="2" w:firstLine="720"/>
        <w:rPr>
          <w:lang w:val="de-DE"/>
        </w:rPr>
      </w:pPr>
      <w:r w:rsidRPr="00EC0548">
        <w:rPr>
          <w:lang w:val="de-DE"/>
        </w:rPr>
        <w:t>Xây dựng nội dung Kế hoạch sử dụng năng lượng tiết kiệm và hiệu quả tỉnh Quảng Bình giai đoạn 2016 – 2020 thực hiện năm 2018.</w:t>
      </w:r>
    </w:p>
    <w:p w:rsidR="00434A9A" w:rsidRPr="00EC0548" w:rsidRDefault="00434A9A" w:rsidP="000811D0">
      <w:pPr>
        <w:pStyle w:val="BodyText"/>
        <w:spacing w:before="20" w:after="20"/>
        <w:ind w:firstLine="720"/>
        <w:rPr>
          <w:rFonts w:ascii="Times New Roman" w:hAnsi="Times New Roman"/>
          <w:bCs/>
          <w:sz w:val="32"/>
          <w:lang w:val="pt-BR"/>
        </w:rPr>
      </w:pPr>
      <w:r w:rsidRPr="00EC0548">
        <w:rPr>
          <w:rFonts w:ascii="Times New Roman" w:hAnsi="Times New Roman"/>
          <w:szCs w:val="26"/>
          <w:lang w:val="pt-BR"/>
        </w:rPr>
        <w:lastRenderedPageBreak/>
        <w:t xml:space="preserve">Tiếp tục triển khai thực hiện kế hoạch hỗ trợ mô hình điểm bán hàng Việt và hỗ trợ thành lập doanh nghiệp đầu mối; </w:t>
      </w:r>
      <w:r w:rsidRPr="00EC0548">
        <w:rPr>
          <w:rFonts w:ascii="Times New Roman" w:hAnsi="Times New Roman"/>
          <w:bCs/>
          <w:szCs w:val="26"/>
          <w:lang w:val="vi-VN"/>
        </w:rPr>
        <w:t xml:space="preserve">Hỗ trợ Doanh nghiệp trên địa bàn tỉnh tham gia </w:t>
      </w:r>
      <w:r w:rsidRPr="00EC0548">
        <w:rPr>
          <w:rFonts w:ascii="Times New Roman" w:hAnsi="Times New Roman"/>
          <w:bCs/>
          <w:szCs w:val="26"/>
          <w:lang w:val="pt-BR"/>
        </w:rPr>
        <w:t>các Hội chợ, Hội nghị kết nối cung cầu</w:t>
      </w:r>
      <w:r w:rsidRPr="00EC0548">
        <w:rPr>
          <w:rFonts w:ascii="Times New Roman" w:hAnsi="Times New Roman"/>
          <w:bCs/>
          <w:szCs w:val="26"/>
          <w:lang w:val="vi-VN"/>
        </w:rPr>
        <w:t xml:space="preserve"> trongnước</w:t>
      </w:r>
      <w:r w:rsidRPr="00EC0548">
        <w:rPr>
          <w:rFonts w:ascii="Times New Roman" w:hAnsi="Times New Roman"/>
          <w:szCs w:val="26"/>
          <w:lang w:val="pt-BR"/>
        </w:rPr>
        <w:t>.</w:t>
      </w:r>
    </w:p>
    <w:p w:rsidR="00434A9A" w:rsidRDefault="00434A9A" w:rsidP="000811D0">
      <w:pPr>
        <w:tabs>
          <w:tab w:val="left" w:pos="720"/>
        </w:tabs>
        <w:spacing w:before="20" w:after="20"/>
        <w:jc w:val="both"/>
        <w:rPr>
          <w:lang w:val="pt-BR"/>
        </w:rPr>
      </w:pPr>
      <w:r>
        <w:rPr>
          <w:lang w:val="pt-BR"/>
        </w:rPr>
        <w:tab/>
      </w:r>
      <w:r w:rsidRPr="00EC0548">
        <w:rPr>
          <w:lang w:val="pt-BR"/>
        </w:rPr>
        <w:t>Triển khai thực hiện các nội dung kế hoạch phát triển TMĐT tỉnh Quảng Bình năm 2017 và phối hợp triển khai kế hoạch TMĐT quốc gia năm 2017</w:t>
      </w:r>
      <w:r w:rsidRPr="00EC0548">
        <w:rPr>
          <w:bCs/>
          <w:lang w:val="pt-BR"/>
        </w:rPr>
        <w:t>;</w:t>
      </w:r>
      <w:r w:rsidRPr="00EC0548">
        <w:rPr>
          <w:bCs/>
          <w:szCs w:val="26"/>
          <w:lang w:val="vi-VN"/>
        </w:rPr>
        <w:t>Quản trị và vận hành sàn giao dịch TMĐT tỉnh Quảng Bình.</w:t>
      </w:r>
    </w:p>
    <w:p w:rsidR="00B83370" w:rsidRPr="007E2602" w:rsidRDefault="007E79AC" w:rsidP="000811D0">
      <w:pPr>
        <w:tabs>
          <w:tab w:val="left" w:pos="720"/>
        </w:tabs>
        <w:spacing w:before="20" w:after="20"/>
        <w:jc w:val="both"/>
        <w:rPr>
          <w:lang w:val="pt-BR"/>
        </w:rPr>
      </w:pPr>
      <w:r w:rsidRPr="00B613EF">
        <w:rPr>
          <w:color w:val="FF0000"/>
          <w:lang w:val="pt-BR"/>
        </w:rPr>
        <w:tab/>
      </w:r>
      <w:r w:rsidR="00B83370" w:rsidRPr="007E2602">
        <w:rPr>
          <w:b/>
          <w:lang w:val="pt-BR"/>
        </w:rPr>
        <w:t xml:space="preserve">10. Chi cục Quản lý thị trường </w:t>
      </w:r>
    </w:p>
    <w:p w:rsidR="001F55AC" w:rsidRPr="007E2602" w:rsidRDefault="001F55AC" w:rsidP="000811D0">
      <w:pPr>
        <w:spacing w:before="20" w:after="20"/>
        <w:ind w:firstLine="709"/>
        <w:jc w:val="both"/>
        <w:rPr>
          <w:lang w:val="pt-BR"/>
        </w:rPr>
      </w:pPr>
      <w:r w:rsidRPr="007E2602">
        <w:rPr>
          <w:lang w:val="pt-BR"/>
        </w:rPr>
        <w:t>Tiếp tục triển khai thực hiện Kế hoạch kiểm tra năm 2017 của Chi cục đã được Giám đốc Sở Công Thương phê duyệt tại Quyết định số 1420/QĐ-SCT ngày 15/12/2016 và những nhiệm vụ trọng tâm của Chi cụ</w:t>
      </w:r>
      <w:r>
        <w:rPr>
          <w:lang w:val="pt-BR"/>
        </w:rPr>
        <w:t>c QLTT tại văn bản số 40/CV-QLTT ngày 10/02/2017 của Chi cục.</w:t>
      </w:r>
    </w:p>
    <w:p w:rsidR="001F55AC" w:rsidRDefault="001F55AC" w:rsidP="000811D0">
      <w:pPr>
        <w:spacing w:before="20" w:after="20"/>
        <w:ind w:firstLine="567"/>
        <w:jc w:val="both"/>
        <w:rPr>
          <w:color w:val="FF0000"/>
          <w:spacing w:val="-4"/>
          <w:lang w:val="pt-BR"/>
        </w:rPr>
      </w:pPr>
      <w:r w:rsidRPr="00B613EF">
        <w:rPr>
          <w:color w:val="FF0000"/>
          <w:spacing w:val="-4"/>
          <w:lang w:val="pt-BR"/>
        </w:rPr>
        <w:tab/>
      </w:r>
      <w:r w:rsidRPr="007E2602">
        <w:rPr>
          <w:spacing w:val="-4"/>
          <w:lang w:val="pt-BR"/>
        </w:rPr>
        <w:t>Triển khai thực hiện</w:t>
      </w:r>
      <w:r w:rsidRPr="00B613EF">
        <w:rPr>
          <w:color w:val="FF0000"/>
          <w:spacing w:val="-4"/>
          <w:lang w:val="pt-BR"/>
        </w:rPr>
        <w:t xml:space="preserve"> </w:t>
      </w:r>
      <w:r>
        <w:t>Công văn số 1215/UBND-KTN ngày 11/7/2017 của UBND tỉnh về công tác phòng</w:t>
      </w:r>
      <w:r>
        <w:rPr>
          <w:spacing w:val="-2"/>
        </w:rPr>
        <w:t>, chống sản xuất kinh doanh hàng giả, hàng kém chất lượng là vật tư nông nghiệp, sử dụng chất cấm trong chăn nuôi; Công văn số 930/QLTT-CBL ngày 4/7/2017 về việc kiểm tra, kiểm soát, xử lý vi phạm mặt hàng ắc quy chuyên dụng cho xe đạp điện, xe máy điện.</w:t>
      </w:r>
    </w:p>
    <w:p w:rsidR="001F55AC" w:rsidRDefault="001F55AC" w:rsidP="000811D0">
      <w:pPr>
        <w:spacing w:before="20" w:after="20"/>
        <w:ind w:firstLine="567"/>
        <w:jc w:val="both"/>
        <w:rPr>
          <w:color w:val="FF0000"/>
          <w:spacing w:val="-4"/>
          <w:lang w:val="pt-BR"/>
        </w:rPr>
      </w:pPr>
      <w:r w:rsidRPr="00A914FD">
        <w:t xml:space="preserve">Tiếp tục triển khai thực hiện các </w:t>
      </w:r>
      <w:r>
        <w:t>V</w:t>
      </w:r>
      <w:r w:rsidRPr="00A914FD">
        <w:t xml:space="preserve">ăn chỉ đạo của Bộ Công Thương, Cục Quản lý thị trường, UBND tỉnh, </w:t>
      </w:r>
      <w:r>
        <w:t xml:space="preserve">Ban Chỉ đạo 389 tỉnh, </w:t>
      </w:r>
      <w:r w:rsidRPr="00A914FD">
        <w:t xml:space="preserve">Sở Công Thương… trên các lĩnh vực phân bón, an toàn thực phẩm, </w:t>
      </w:r>
      <w:r>
        <w:t xml:space="preserve">xăng dầu, </w:t>
      </w:r>
      <w:r w:rsidRPr="00A914FD">
        <w:t>mặt hàng bia rượu, thuốc lá điếu nhập lậ</w:t>
      </w:r>
      <w:r>
        <w:t>u và trên một số lĩnh vực quan trọng khác.</w:t>
      </w:r>
    </w:p>
    <w:p w:rsidR="001F55AC" w:rsidRDefault="001F55AC" w:rsidP="000811D0">
      <w:pPr>
        <w:tabs>
          <w:tab w:val="left" w:pos="540"/>
        </w:tabs>
        <w:spacing w:before="20" w:after="20"/>
        <w:jc w:val="both"/>
        <w:rPr>
          <w:lang w:val="pt-BR"/>
        </w:rPr>
      </w:pPr>
      <w:r>
        <w:rPr>
          <w:lang w:val="pt-BR"/>
        </w:rPr>
        <w:tab/>
        <w:t xml:space="preserve">Tiếp tục thực hiện </w:t>
      </w:r>
      <w:r w:rsidRPr="000959C5">
        <w:rPr>
          <w:lang w:val="pt-BR"/>
        </w:rPr>
        <w:t>công tác quản lý địa bàn theo Thông tư số 24/2009/TT-BCT ngày 24/8/2009 của Bộ Công Thương</w:t>
      </w:r>
      <w:r>
        <w:rPr>
          <w:lang w:val="pt-BR"/>
        </w:rPr>
        <w:t>; Triển khai thực hiện kế hoạch kiểm tra xăng dầu của Chi cục.</w:t>
      </w:r>
    </w:p>
    <w:p w:rsidR="001F55AC" w:rsidRDefault="001F55AC" w:rsidP="000811D0">
      <w:pPr>
        <w:tabs>
          <w:tab w:val="left" w:pos="540"/>
        </w:tabs>
        <w:spacing w:before="20" w:after="20"/>
        <w:ind w:firstLine="709"/>
        <w:jc w:val="both"/>
        <w:rPr>
          <w:spacing w:val="-4"/>
          <w:lang w:val="pt-BR"/>
        </w:rPr>
      </w:pPr>
      <w:r w:rsidRPr="0005170E">
        <w:rPr>
          <w:lang w:val="pt-BR"/>
        </w:rPr>
        <w:t>Chỉ đạo giải quyết công tác bồi thường sự cố môi trường biển của ngành Công Thương. P</w:t>
      </w:r>
      <w:r w:rsidRPr="0005170E">
        <w:rPr>
          <w:spacing w:val="-4"/>
          <w:lang w:val="pt-BR"/>
        </w:rPr>
        <w:t>hối hợp với các đơn vị liên quan tham gia Đoàn liên ngành kiểm tra hoạt động kinh doanh xăng dầu trên địa bàn tỉnh.</w:t>
      </w:r>
    </w:p>
    <w:p w:rsidR="00C500F2" w:rsidRPr="000B6FD2" w:rsidRDefault="00C500F2" w:rsidP="000811D0">
      <w:pPr>
        <w:spacing w:before="20" w:after="20"/>
        <w:ind w:firstLine="720"/>
        <w:jc w:val="both"/>
        <w:rPr>
          <w:b/>
          <w:lang w:val="pt-BR"/>
        </w:rPr>
      </w:pPr>
      <w:r w:rsidRPr="000B6FD2">
        <w:rPr>
          <w:b/>
          <w:lang w:val="pt-BR"/>
        </w:rPr>
        <w:t xml:space="preserve">11. Công đoàn ngành </w:t>
      </w:r>
    </w:p>
    <w:p w:rsidR="000B6FD2" w:rsidRDefault="00C500F2" w:rsidP="000811D0">
      <w:pPr>
        <w:spacing w:before="20" w:after="20"/>
        <w:ind w:firstLine="720"/>
        <w:jc w:val="both"/>
        <w:rPr>
          <w:lang w:val="pt-BR"/>
        </w:rPr>
      </w:pPr>
      <w:r>
        <w:rPr>
          <w:lang w:val="pt-BR"/>
        </w:rPr>
        <w:t xml:space="preserve">Tổ chức </w:t>
      </w:r>
      <w:r w:rsidR="000B6FD2">
        <w:rPr>
          <w:lang w:val="pt-BR"/>
        </w:rPr>
        <w:t>Đ</w:t>
      </w:r>
      <w:r>
        <w:rPr>
          <w:lang w:val="pt-BR"/>
        </w:rPr>
        <w:t xml:space="preserve">oàn </w:t>
      </w:r>
      <w:r w:rsidR="000B6FD2">
        <w:rPr>
          <w:lang w:val="pt-BR"/>
        </w:rPr>
        <w:t>kiểm tra giải quyết nội dung đơn kiến nghị của người lao động Công ty Môi Trường Phong Nha trực thuộc Công ty TNHH MTV Tràng An.</w:t>
      </w:r>
    </w:p>
    <w:p w:rsidR="000B6FD2" w:rsidRDefault="00C500F2" w:rsidP="000811D0">
      <w:pPr>
        <w:spacing w:before="20" w:after="20"/>
        <w:ind w:firstLine="720"/>
        <w:jc w:val="both"/>
      </w:pPr>
      <w:r>
        <w:rPr>
          <w:shd w:val="clear" w:color="auto" w:fill="FFFFFF"/>
        </w:rPr>
        <w:t>Duyệt nội dung và chỉ đạo Đại hội 5 CĐCS theo kế hoạch</w:t>
      </w:r>
      <w:r w:rsidR="000B6FD2">
        <w:rPr>
          <w:shd w:val="clear" w:color="auto" w:fill="FFFFFF"/>
        </w:rPr>
        <w:t xml:space="preserve"> phê duyệt</w:t>
      </w:r>
      <w:r>
        <w:rPr>
          <w:shd w:val="clear" w:color="auto" w:fill="FFFFFF"/>
        </w:rPr>
        <w:t>.</w:t>
      </w:r>
      <w:r>
        <w:t xml:space="preserve"> </w:t>
      </w:r>
    </w:p>
    <w:p w:rsidR="00C500F2" w:rsidRDefault="000B6FD2" w:rsidP="000811D0">
      <w:pPr>
        <w:spacing w:before="20" w:after="20"/>
        <w:ind w:firstLine="720"/>
        <w:jc w:val="both"/>
        <w:rPr>
          <w:shd w:val="clear" w:color="auto" w:fill="FFFFFF"/>
        </w:rPr>
      </w:pPr>
      <w:r>
        <w:t>T</w:t>
      </w:r>
      <w:r w:rsidR="00C500F2">
        <w:t>iếp tục vận động các doanh nghiệp thành lập mới CĐCS.</w:t>
      </w:r>
    </w:p>
    <w:p w:rsidR="00C500F2" w:rsidRDefault="00C500F2" w:rsidP="000811D0">
      <w:pPr>
        <w:spacing w:before="20" w:after="20"/>
        <w:ind w:firstLine="720"/>
        <w:jc w:val="both"/>
        <w:rPr>
          <w:b/>
          <w:i/>
          <w:sz w:val="24"/>
          <w:szCs w:val="24"/>
          <w:lang w:val="pt-BR"/>
        </w:rPr>
      </w:pPr>
      <w:r>
        <w:rPr>
          <w:shd w:val="clear" w:color="auto" w:fill="FFFFFF"/>
        </w:rPr>
        <w:t xml:space="preserve">Trao hỗ trợ 50 triệu đồng xây dựng nhà “Mái ấm Công đoàn” cho đoàn viên </w:t>
      </w:r>
      <w:r w:rsidR="009C706E">
        <w:rPr>
          <w:shd w:val="clear" w:color="auto" w:fill="FFFFFF"/>
        </w:rPr>
        <w:t>công đoàn</w:t>
      </w:r>
      <w:r>
        <w:rPr>
          <w:shd w:val="clear" w:color="auto" w:fill="FFFFFF"/>
        </w:rPr>
        <w:t xml:space="preserve"> Công ty CP Sài Gòn Quảng Bình từ nguồn tình nghĩa Công đoàn ngành Công Thương 6 tỉnh Bắc Trung Bộ và Quỹ Tấm Lòng Vàng – Báo Lao động.</w:t>
      </w:r>
      <w:r w:rsidR="009C706E">
        <w:rPr>
          <w:shd w:val="clear" w:color="auto" w:fill="FFFFFF"/>
        </w:rPr>
        <w:t>/.</w:t>
      </w:r>
    </w:p>
    <w:p w:rsidR="00211893" w:rsidRPr="00B613EF" w:rsidRDefault="00211893" w:rsidP="000811D0">
      <w:pPr>
        <w:spacing w:before="20" w:after="20"/>
        <w:ind w:firstLine="720"/>
        <w:jc w:val="both"/>
        <w:rPr>
          <w:bCs/>
          <w:color w:val="FF0000"/>
          <w:lang w:val="pt-BR"/>
        </w:rPr>
      </w:pPr>
    </w:p>
    <w:p w:rsidR="00950736" w:rsidRPr="00FF7982" w:rsidRDefault="00950736" w:rsidP="004E4818">
      <w:pPr>
        <w:rPr>
          <w:b/>
          <w:lang w:val="pt-BR"/>
        </w:rPr>
      </w:pPr>
      <w:r w:rsidRPr="00FF7982">
        <w:rPr>
          <w:b/>
          <w:i/>
          <w:sz w:val="24"/>
          <w:szCs w:val="24"/>
          <w:lang w:val="pt-BR"/>
        </w:rPr>
        <w:t>Nơi nhận:</w:t>
      </w:r>
      <w:r w:rsidRPr="00FF7982">
        <w:rPr>
          <w:b/>
          <w:i/>
          <w:sz w:val="24"/>
          <w:szCs w:val="24"/>
          <w:lang w:val="pt-BR"/>
        </w:rPr>
        <w:tab/>
      </w:r>
      <w:r w:rsidRPr="00FF7982">
        <w:rPr>
          <w:b/>
          <w:i/>
          <w:sz w:val="24"/>
          <w:szCs w:val="24"/>
          <w:lang w:val="pt-BR"/>
        </w:rPr>
        <w:tab/>
      </w:r>
      <w:r w:rsidRPr="00FF7982">
        <w:rPr>
          <w:b/>
          <w:lang w:val="pt-BR"/>
        </w:rPr>
        <w:tab/>
      </w:r>
      <w:r w:rsidRPr="00FF7982">
        <w:rPr>
          <w:b/>
          <w:lang w:val="pt-BR"/>
        </w:rPr>
        <w:tab/>
      </w:r>
      <w:r w:rsidRPr="00FF7982">
        <w:rPr>
          <w:b/>
          <w:lang w:val="pt-BR"/>
        </w:rPr>
        <w:tab/>
      </w:r>
      <w:r w:rsidRPr="00FF7982">
        <w:rPr>
          <w:b/>
          <w:lang w:val="pt-BR"/>
        </w:rPr>
        <w:tab/>
      </w:r>
      <w:r w:rsidRPr="00FF7982">
        <w:rPr>
          <w:b/>
          <w:lang w:val="pt-BR"/>
        </w:rPr>
        <w:tab/>
      </w:r>
    </w:p>
    <w:p w:rsidR="00950736" w:rsidRPr="002D6E1E" w:rsidRDefault="00950736" w:rsidP="004E4818">
      <w:pPr>
        <w:rPr>
          <w:sz w:val="22"/>
          <w:szCs w:val="22"/>
          <w:lang w:val="pt-BR"/>
        </w:rPr>
      </w:pPr>
      <w:r w:rsidRPr="002D6E1E">
        <w:rPr>
          <w:sz w:val="22"/>
          <w:szCs w:val="22"/>
          <w:lang w:val="pt-BR"/>
        </w:rPr>
        <w:t>- Lãnh đạo Sở;</w:t>
      </w:r>
    </w:p>
    <w:p w:rsidR="00950736" w:rsidRPr="002D6E1E" w:rsidRDefault="00950736" w:rsidP="004E4818">
      <w:pPr>
        <w:rPr>
          <w:sz w:val="22"/>
          <w:szCs w:val="22"/>
          <w:lang w:val="pt-BR"/>
        </w:rPr>
      </w:pPr>
      <w:r w:rsidRPr="002D6E1E">
        <w:rPr>
          <w:sz w:val="22"/>
          <w:szCs w:val="22"/>
          <w:lang w:val="pt-BR"/>
        </w:rPr>
        <w:t>- Các phòng, KC, QLTT, CĐN;</w:t>
      </w:r>
    </w:p>
    <w:p w:rsidR="00BB2765" w:rsidRPr="000959C5" w:rsidRDefault="00950736" w:rsidP="004E4818">
      <w:pPr>
        <w:rPr>
          <w:sz w:val="22"/>
          <w:szCs w:val="22"/>
        </w:rPr>
      </w:pPr>
      <w:r w:rsidRPr="000959C5">
        <w:rPr>
          <w:sz w:val="22"/>
          <w:szCs w:val="22"/>
        </w:rPr>
        <w:t>- Lưu: VT, KH.</w:t>
      </w:r>
    </w:p>
    <w:sectPr w:rsidR="00BB2765" w:rsidRPr="000959C5" w:rsidSect="00614594">
      <w:footerReference w:type="even" r:id="rId8"/>
      <w:footerReference w:type="default" r:id="rId9"/>
      <w:pgSz w:w="11909" w:h="16834" w:code="9"/>
      <w:pgMar w:top="907" w:right="964" w:bottom="794" w:left="1474" w:header="454" w:footer="454"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398F" w:rsidRDefault="00A6398F">
      <w:r>
        <w:separator/>
      </w:r>
    </w:p>
  </w:endnote>
  <w:endnote w:type="continuationSeparator" w:id="1">
    <w:p w:rsidR="00A6398F" w:rsidRDefault="00A639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H">
    <w:altName w:val="Courier New"/>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583" w:rsidRDefault="0015512E">
    <w:pPr>
      <w:pStyle w:val="Footer"/>
      <w:framePr w:wrap="around" w:vAnchor="text" w:hAnchor="margin" w:xAlign="center" w:y="1"/>
      <w:rPr>
        <w:rStyle w:val="PageNumber"/>
      </w:rPr>
    </w:pPr>
    <w:r>
      <w:rPr>
        <w:rStyle w:val="PageNumber"/>
      </w:rPr>
      <w:fldChar w:fldCharType="begin"/>
    </w:r>
    <w:r w:rsidR="00506583">
      <w:rPr>
        <w:rStyle w:val="PageNumber"/>
      </w:rPr>
      <w:instrText xml:space="preserve">PAGE  </w:instrText>
    </w:r>
    <w:r>
      <w:rPr>
        <w:rStyle w:val="PageNumber"/>
      </w:rPr>
      <w:fldChar w:fldCharType="separate"/>
    </w:r>
    <w:r w:rsidR="00506583">
      <w:rPr>
        <w:rStyle w:val="PageNumber"/>
        <w:noProof/>
      </w:rPr>
      <w:t>1</w:t>
    </w:r>
    <w:r>
      <w:rPr>
        <w:rStyle w:val="PageNumber"/>
      </w:rPr>
      <w:fldChar w:fldCharType="end"/>
    </w:r>
  </w:p>
  <w:p w:rsidR="00506583" w:rsidRDefault="0050658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583" w:rsidRDefault="0015512E">
    <w:pPr>
      <w:pStyle w:val="Footer"/>
      <w:jc w:val="right"/>
    </w:pPr>
    <w:fldSimple w:instr=" PAGE   \* MERGEFORMAT ">
      <w:r w:rsidR="000811D0">
        <w:rPr>
          <w:noProof/>
        </w:rPr>
        <w:t>6</w:t>
      </w:r>
    </w:fldSimple>
  </w:p>
  <w:p w:rsidR="00506583" w:rsidRDefault="0050658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398F" w:rsidRDefault="00A6398F">
      <w:r>
        <w:separator/>
      </w:r>
    </w:p>
  </w:footnote>
  <w:footnote w:type="continuationSeparator" w:id="1">
    <w:p w:rsidR="00A6398F" w:rsidRDefault="00A639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6C02FD"/>
    <w:multiLevelType w:val="hybridMultilevel"/>
    <w:tmpl w:val="536CC854"/>
    <w:lvl w:ilvl="0" w:tplc="AA6A3262">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C21633"/>
    <w:multiLevelType w:val="hybridMultilevel"/>
    <w:tmpl w:val="AFBC2E6E"/>
    <w:lvl w:ilvl="0" w:tplc="B1327A3A">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950736"/>
    <w:rsid w:val="0000027A"/>
    <w:rsid w:val="00005AA5"/>
    <w:rsid w:val="000074DC"/>
    <w:rsid w:val="00010441"/>
    <w:rsid w:val="00010852"/>
    <w:rsid w:val="000126A2"/>
    <w:rsid w:val="000129DE"/>
    <w:rsid w:val="00012D28"/>
    <w:rsid w:val="00013B4E"/>
    <w:rsid w:val="00013F82"/>
    <w:rsid w:val="00015798"/>
    <w:rsid w:val="00015799"/>
    <w:rsid w:val="0002409D"/>
    <w:rsid w:val="00024FF7"/>
    <w:rsid w:val="0002695E"/>
    <w:rsid w:val="000319C2"/>
    <w:rsid w:val="0003438E"/>
    <w:rsid w:val="000360CF"/>
    <w:rsid w:val="0004268F"/>
    <w:rsid w:val="00042768"/>
    <w:rsid w:val="000444C9"/>
    <w:rsid w:val="0004531C"/>
    <w:rsid w:val="00046424"/>
    <w:rsid w:val="00051416"/>
    <w:rsid w:val="0005162D"/>
    <w:rsid w:val="0005170E"/>
    <w:rsid w:val="000524CA"/>
    <w:rsid w:val="00054BE4"/>
    <w:rsid w:val="000551DA"/>
    <w:rsid w:val="00056AED"/>
    <w:rsid w:val="00061031"/>
    <w:rsid w:val="00063E75"/>
    <w:rsid w:val="000640BF"/>
    <w:rsid w:val="00064D50"/>
    <w:rsid w:val="000704BD"/>
    <w:rsid w:val="00073410"/>
    <w:rsid w:val="00074B0F"/>
    <w:rsid w:val="000751FD"/>
    <w:rsid w:val="0007552D"/>
    <w:rsid w:val="00077733"/>
    <w:rsid w:val="00080251"/>
    <w:rsid w:val="00080B0E"/>
    <w:rsid w:val="000811D0"/>
    <w:rsid w:val="000818F9"/>
    <w:rsid w:val="00081D1C"/>
    <w:rsid w:val="00083892"/>
    <w:rsid w:val="00083D08"/>
    <w:rsid w:val="0008534D"/>
    <w:rsid w:val="000857DF"/>
    <w:rsid w:val="00086056"/>
    <w:rsid w:val="0008612F"/>
    <w:rsid w:val="00087A66"/>
    <w:rsid w:val="000924C3"/>
    <w:rsid w:val="000959C5"/>
    <w:rsid w:val="000961D2"/>
    <w:rsid w:val="0009751C"/>
    <w:rsid w:val="00097522"/>
    <w:rsid w:val="000979CA"/>
    <w:rsid w:val="00097E0E"/>
    <w:rsid w:val="000A1412"/>
    <w:rsid w:val="000A14BE"/>
    <w:rsid w:val="000A2CA5"/>
    <w:rsid w:val="000A56EC"/>
    <w:rsid w:val="000A71ED"/>
    <w:rsid w:val="000A73A4"/>
    <w:rsid w:val="000B14B5"/>
    <w:rsid w:val="000B1AE1"/>
    <w:rsid w:val="000B52E6"/>
    <w:rsid w:val="000B6FD2"/>
    <w:rsid w:val="000C00E6"/>
    <w:rsid w:val="000C17D6"/>
    <w:rsid w:val="000C3128"/>
    <w:rsid w:val="000C3986"/>
    <w:rsid w:val="000C3DF1"/>
    <w:rsid w:val="000C4509"/>
    <w:rsid w:val="000D0B7A"/>
    <w:rsid w:val="000D2F9D"/>
    <w:rsid w:val="000D4628"/>
    <w:rsid w:val="000D480B"/>
    <w:rsid w:val="000D4B11"/>
    <w:rsid w:val="000D71C8"/>
    <w:rsid w:val="000E0F73"/>
    <w:rsid w:val="000E17DB"/>
    <w:rsid w:val="000E1DB0"/>
    <w:rsid w:val="000E3DE5"/>
    <w:rsid w:val="000E4167"/>
    <w:rsid w:val="000E5314"/>
    <w:rsid w:val="000E600A"/>
    <w:rsid w:val="000E75B3"/>
    <w:rsid w:val="000E7908"/>
    <w:rsid w:val="000F0A85"/>
    <w:rsid w:val="000F1C41"/>
    <w:rsid w:val="000F27A6"/>
    <w:rsid w:val="000F3151"/>
    <w:rsid w:val="000F3652"/>
    <w:rsid w:val="000F44F1"/>
    <w:rsid w:val="000F5780"/>
    <w:rsid w:val="000F628A"/>
    <w:rsid w:val="000F7781"/>
    <w:rsid w:val="001027C6"/>
    <w:rsid w:val="001039D9"/>
    <w:rsid w:val="00104122"/>
    <w:rsid w:val="00104880"/>
    <w:rsid w:val="0010511E"/>
    <w:rsid w:val="001051EB"/>
    <w:rsid w:val="00106020"/>
    <w:rsid w:val="001107B3"/>
    <w:rsid w:val="0011107A"/>
    <w:rsid w:val="0011123F"/>
    <w:rsid w:val="00111998"/>
    <w:rsid w:val="00112F61"/>
    <w:rsid w:val="00117284"/>
    <w:rsid w:val="00117EEE"/>
    <w:rsid w:val="00120DF7"/>
    <w:rsid w:val="00122119"/>
    <w:rsid w:val="0012514C"/>
    <w:rsid w:val="001260AC"/>
    <w:rsid w:val="00127CAA"/>
    <w:rsid w:val="00131643"/>
    <w:rsid w:val="00131DAA"/>
    <w:rsid w:val="0014104E"/>
    <w:rsid w:val="00141A55"/>
    <w:rsid w:val="00144B56"/>
    <w:rsid w:val="00151D57"/>
    <w:rsid w:val="0015512E"/>
    <w:rsid w:val="0015757F"/>
    <w:rsid w:val="00157E5C"/>
    <w:rsid w:val="00160727"/>
    <w:rsid w:val="0016171F"/>
    <w:rsid w:val="0016296C"/>
    <w:rsid w:val="0016418C"/>
    <w:rsid w:val="0017030F"/>
    <w:rsid w:val="00171BF7"/>
    <w:rsid w:val="00174CD3"/>
    <w:rsid w:val="00175CE4"/>
    <w:rsid w:val="00176473"/>
    <w:rsid w:val="00180C21"/>
    <w:rsid w:val="00180CBD"/>
    <w:rsid w:val="00181E6A"/>
    <w:rsid w:val="00187E1E"/>
    <w:rsid w:val="00190B9A"/>
    <w:rsid w:val="00193499"/>
    <w:rsid w:val="0019406E"/>
    <w:rsid w:val="0019422D"/>
    <w:rsid w:val="00195645"/>
    <w:rsid w:val="00195BD6"/>
    <w:rsid w:val="00196BEA"/>
    <w:rsid w:val="0019770A"/>
    <w:rsid w:val="001A3B6C"/>
    <w:rsid w:val="001A600E"/>
    <w:rsid w:val="001B156D"/>
    <w:rsid w:val="001B1BA9"/>
    <w:rsid w:val="001B61D0"/>
    <w:rsid w:val="001B765D"/>
    <w:rsid w:val="001B7E4C"/>
    <w:rsid w:val="001C534C"/>
    <w:rsid w:val="001C6102"/>
    <w:rsid w:val="001C705B"/>
    <w:rsid w:val="001C75A5"/>
    <w:rsid w:val="001C75F4"/>
    <w:rsid w:val="001D1E47"/>
    <w:rsid w:val="001D2547"/>
    <w:rsid w:val="001D3FEA"/>
    <w:rsid w:val="001D5777"/>
    <w:rsid w:val="001D5BF9"/>
    <w:rsid w:val="001D7D54"/>
    <w:rsid w:val="001E0E86"/>
    <w:rsid w:val="001E10AB"/>
    <w:rsid w:val="001E197A"/>
    <w:rsid w:val="001E4855"/>
    <w:rsid w:val="001E6160"/>
    <w:rsid w:val="001F10C3"/>
    <w:rsid w:val="001F136C"/>
    <w:rsid w:val="001F14D7"/>
    <w:rsid w:val="001F3022"/>
    <w:rsid w:val="001F3617"/>
    <w:rsid w:val="001F55AC"/>
    <w:rsid w:val="001F643F"/>
    <w:rsid w:val="001F79FF"/>
    <w:rsid w:val="002020C6"/>
    <w:rsid w:val="00202691"/>
    <w:rsid w:val="00202CB4"/>
    <w:rsid w:val="00204F56"/>
    <w:rsid w:val="00206C3A"/>
    <w:rsid w:val="00211893"/>
    <w:rsid w:val="00211C17"/>
    <w:rsid w:val="00212995"/>
    <w:rsid w:val="00212CC7"/>
    <w:rsid w:val="002226CD"/>
    <w:rsid w:val="00223F4F"/>
    <w:rsid w:val="002247AF"/>
    <w:rsid w:val="00225113"/>
    <w:rsid w:val="0022578C"/>
    <w:rsid w:val="00233C84"/>
    <w:rsid w:val="002341FF"/>
    <w:rsid w:val="00235307"/>
    <w:rsid w:val="002374AF"/>
    <w:rsid w:val="0024255B"/>
    <w:rsid w:val="00242AB2"/>
    <w:rsid w:val="00247E83"/>
    <w:rsid w:val="00250F73"/>
    <w:rsid w:val="002511ED"/>
    <w:rsid w:val="002519EF"/>
    <w:rsid w:val="00253348"/>
    <w:rsid w:val="00255E86"/>
    <w:rsid w:val="00257FAA"/>
    <w:rsid w:val="00261E9E"/>
    <w:rsid w:val="00263B8C"/>
    <w:rsid w:val="00264577"/>
    <w:rsid w:val="002647A8"/>
    <w:rsid w:val="00265746"/>
    <w:rsid w:val="002667B8"/>
    <w:rsid w:val="00267109"/>
    <w:rsid w:val="002674C4"/>
    <w:rsid w:val="00267A6F"/>
    <w:rsid w:val="00267D59"/>
    <w:rsid w:val="002701D2"/>
    <w:rsid w:val="00272027"/>
    <w:rsid w:val="00275901"/>
    <w:rsid w:val="0027630C"/>
    <w:rsid w:val="0027682C"/>
    <w:rsid w:val="00277532"/>
    <w:rsid w:val="00281090"/>
    <w:rsid w:val="00282554"/>
    <w:rsid w:val="002836B2"/>
    <w:rsid w:val="00286927"/>
    <w:rsid w:val="00290CB3"/>
    <w:rsid w:val="002913C1"/>
    <w:rsid w:val="00294880"/>
    <w:rsid w:val="002950BD"/>
    <w:rsid w:val="00297287"/>
    <w:rsid w:val="002973CC"/>
    <w:rsid w:val="002A0381"/>
    <w:rsid w:val="002A0982"/>
    <w:rsid w:val="002A502E"/>
    <w:rsid w:val="002A66F5"/>
    <w:rsid w:val="002A6E8B"/>
    <w:rsid w:val="002B109A"/>
    <w:rsid w:val="002B167C"/>
    <w:rsid w:val="002B1A7A"/>
    <w:rsid w:val="002B341E"/>
    <w:rsid w:val="002B416E"/>
    <w:rsid w:val="002B565B"/>
    <w:rsid w:val="002C4B87"/>
    <w:rsid w:val="002C7251"/>
    <w:rsid w:val="002D0328"/>
    <w:rsid w:val="002D3C65"/>
    <w:rsid w:val="002D4C08"/>
    <w:rsid w:val="002D6E1E"/>
    <w:rsid w:val="002D7CE9"/>
    <w:rsid w:val="002E046B"/>
    <w:rsid w:val="002E3287"/>
    <w:rsid w:val="002E4F6F"/>
    <w:rsid w:val="002E5A28"/>
    <w:rsid w:val="002E6D04"/>
    <w:rsid w:val="002E6E62"/>
    <w:rsid w:val="002F2B5E"/>
    <w:rsid w:val="002F349D"/>
    <w:rsid w:val="002F4785"/>
    <w:rsid w:val="002F4E68"/>
    <w:rsid w:val="002F5843"/>
    <w:rsid w:val="002F6B5F"/>
    <w:rsid w:val="002F71CA"/>
    <w:rsid w:val="002F7558"/>
    <w:rsid w:val="003019CE"/>
    <w:rsid w:val="00302100"/>
    <w:rsid w:val="003032EE"/>
    <w:rsid w:val="00306CA3"/>
    <w:rsid w:val="00307ED4"/>
    <w:rsid w:val="0031054A"/>
    <w:rsid w:val="0031107F"/>
    <w:rsid w:val="00311819"/>
    <w:rsid w:val="003130A6"/>
    <w:rsid w:val="003146B4"/>
    <w:rsid w:val="00314A22"/>
    <w:rsid w:val="003156D7"/>
    <w:rsid w:val="00315E74"/>
    <w:rsid w:val="00316BD0"/>
    <w:rsid w:val="00316BED"/>
    <w:rsid w:val="003211FE"/>
    <w:rsid w:val="00323208"/>
    <w:rsid w:val="00327C46"/>
    <w:rsid w:val="00332579"/>
    <w:rsid w:val="003361F2"/>
    <w:rsid w:val="003414DE"/>
    <w:rsid w:val="00350292"/>
    <w:rsid w:val="00350309"/>
    <w:rsid w:val="00351567"/>
    <w:rsid w:val="00352DE3"/>
    <w:rsid w:val="00353E43"/>
    <w:rsid w:val="00354143"/>
    <w:rsid w:val="00354826"/>
    <w:rsid w:val="003551A3"/>
    <w:rsid w:val="00356EF3"/>
    <w:rsid w:val="00357B56"/>
    <w:rsid w:val="00362E7B"/>
    <w:rsid w:val="00364261"/>
    <w:rsid w:val="003655C8"/>
    <w:rsid w:val="00371985"/>
    <w:rsid w:val="00374754"/>
    <w:rsid w:val="00374B7E"/>
    <w:rsid w:val="003815A9"/>
    <w:rsid w:val="00382F46"/>
    <w:rsid w:val="0038389B"/>
    <w:rsid w:val="00384EDE"/>
    <w:rsid w:val="00390F15"/>
    <w:rsid w:val="00391812"/>
    <w:rsid w:val="00393B48"/>
    <w:rsid w:val="00393F01"/>
    <w:rsid w:val="00395B6D"/>
    <w:rsid w:val="00396682"/>
    <w:rsid w:val="00396D57"/>
    <w:rsid w:val="003978FC"/>
    <w:rsid w:val="00397997"/>
    <w:rsid w:val="003A0FF9"/>
    <w:rsid w:val="003A56D5"/>
    <w:rsid w:val="003B009F"/>
    <w:rsid w:val="003B4024"/>
    <w:rsid w:val="003C196B"/>
    <w:rsid w:val="003C1A95"/>
    <w:rsid w:val="003C3F61"/>
    <w:rsid w:val="003C668F"/>
    <w:rsid w:val="003C67A6"/>
    <w:rsid w:val="003C6DB6"/>
    <w:rsid w:val="003D089B"/>
    <w:rsid w:val="003D18CC"/>
    <w:rsid w:val="003D27BE"/>
    <w:rsid w:val="003D4AED"/>
    <w:rsid w:val="003D51E5"/>
    <w:rsid w:val="003D5A23"/>
    <w:rsid w:val="003D72C7"/>
    <w:rsid w:val="003E0A49"/>
    <w:rsid w:val="003E34BA"/>
    <w:rsid w:val="003E36F6"/>
    <w:rsid w:val="003E3EF2"/>
    <w:rsid w:val="003E4D96"/>
    <w:rsid w:val="003F5310"/>
    <w:rsid w:val="003F598C"/>
    <w:rsid w:val="0040009E"/>
    <w:rsid w:val="0040171F"/>
    <w:rsid w:val="00407E14"/>
    <w:rsid w:val="00410B17"/>
    <w:rsid w:val="00412132"/>
    <w:rsid w:val="00413C2C"/>
    <w:rsid w:val="00414E03"/>
    <w:rsid w:val="00415F19"/>
    <w:rsid w:val="00424BA9"/>
    <w:rsid w:val="00426E48"/>
    <w:rsid w:val="0043083B"/>
    <w:rsid w:val="00432423"/>
    <w:rsid w:val="00432C54"/>
    <w:rsid w:val="00433D36"/>
    <w:rsid w:val="00433F0A"/>
    <w:rsid w:val="00434A9A"/>
    <w:rsid w:val="00435A34"/>
    <w:rsid w:val="004371CE"/>
    <w:rsid w:val="00437382"/>
    <w:rsid w:val="00437945"/>
    <w:rsid w:val="00437EE6"/>
    <w:rsid w:val="0044535A"/>
    <w:rsid w:val="00445A4F"/>
    <w:rsid w:val="004471EF"/>
    <w:rsid w:val="0045365F"/>
    <w:rsid w:val="0046009D"/>
    <w:rsid w:val="00460140"/>
    <w:rsid w:val="00460A18"/>
    <w:rsid w:val="004618B5"/>
    <w:rsid w:val="00462ADC"/>
    <w:rsid w:val="00463393"/>
    <w:rsid w:val="00463D42"/>
    <w:rsid w:val="004644F4"/>
    <w:rsid w:val="00467C21"/>
    <w:rsid w:val="00470576"/>
    <w:rsid w:val="00470F05"/>
    <w:rsid w:val="00472D95"/>
    <w:rsid w:val="0047316C"/>
    <w:rsid w:val="0047316F"/>
    <w:rsid w:val="00480B06"/>
    <w:rsid w:val="00481139"/>
    <w:rsid w:val="00482343"/>
    <w:rsid w:val="0048251B"/>
    <w:rsid w:val="00482521"/>
    <w:rsid w:val="004833BD"/>
    <w:rsid w:val="004849D7"/>
    <w:rsid w:val="00484BD0"/>
    <w:rsid w:val="00484E25"/>
    <w:rsid w:val="0048581A"/>
    <w:rsid w:val="00491CC8"/>
    <w:rsid w:val="00494139"/>
    <w:rsid w:val="0049788E"/>
    <w:rsid w:val="004A0F35"/>
    <w:rsid w:val="004A334F"/>
    <w:rsid w:val="004A36C2"/>
    <w:rsid w:val="004A4AB1"/>
    <w:rsid w:val="004A5C80"/>
    <w:rsid w:val="004A6663"/>
    <w:rsid w:val="004B0AB1"/>
    <w:rsid w:val="004B27BB"/>
    <w:rsid w:val="004B2A42"/>
    <w:rsid w:val="004B398F"/>
    <w:rsid w:val="004B6BA7"/>
    <w:rsid w:val="004B729B"/>
    <w:rsid w:val="004C08AA"/>
    <w:rsid w:val="004C6A9F"/>
    <w:rsid w:val="004C74BE"/>
    <w:rsid w:val="004C7E03"/>
    <w:rsid w:val="004E26A7"/>
    <w:rsid w:val="004E3AA2"/>
    <w:rsid w:val="004E4818"/>
    <w:rsid w:val="004E5993"/>
    <w:rsid w:val="004F08FA"/>
    <w:rsid w:val="004F1937"/>
    <w:rsid w:val="004F65A3"/>
    <w:rsid w:val="004F7F29"/>
    <w:rsid w:val="005037E1"/>
    <w:rsid w:val="0050461F"/>
    <w:rsid w:val="005049CB"/>
    <w:rsid w:val="005049D0"/>
    <w:rsid w:val="005053AE"/>
    <w:rsid w:val="005058B9"/>
    <w:rsid w:val="00506583"/>
    <w:rsid w:val="0051097A"/>
    <w:rsid w:val="00510A56"/>
    <w:rsid w:val="0051456E"/>
    <w:rsid w:val="005145F2"/>
    <w:rsid w:val="0052068F"/>
    <w:rsid w:val="00520E3E"/>
    <w:rsid w:val="00526787"/>
    <w:rsid w:val="00526F39"/>
    <w:rsid w:val="00527063"/>
    <w:rsid w:val="00527782"/>
    <w:rsid w:val="005301C6"/>
    <w:rsid w:val="005324E1"/>
    <w:rsid w:val="0054022C"/>
    <w:rsid w:val="00540495"/>
    <w:rsid w:val="0054163F"/>
    <w:rsid w:val="00541C10"/>
    <w:rsid w:val="00541DF4"/>
    <w:rsid w:val="00544714"/>
    <w:rsid w:val="00544D5F"/>
    <w:rsid w:val="00546D3B"/>
    <w:rsid w:val="00547B6A"/>
    <w:rsid w:val="00553FB3"/>
    <w:rsid w:val="005544F4"/>
    <w:rsid w:val="00554A7C"/>
    <w:rsid w:val="00554F29"/>
    <w:rsid w:val="00557611"/>
    <w:rsid w:val="00557E5E"/>
    <w:rsid w:val="0056227D"/>
    <w:rsid w:val="00566F7F"/>
    <w:rsid w:val="00567262"/>
    <w:rsid w:val="0056730E"/>
    <w:rsid w:val="00567AAB"/>
    <w:rsid w:val="005710B0"/>
    <w:rsid w:val="0057340B"/>
    <w:rsid w:val="00574158"/>
    <w:rsid w:val="00574A84"/>
    <w:rsid w:val="005753DA"/>
    <w:rsid w:val="005815A9"/>
    <w:rsid w:val="00581F3C"/>
    <w:rsid w:val="005827C1"/>
    <w:rsid w:val="005828E8"/>
    <w:rsid w:val="00585425"/>
    <w:rsid w:val="00595DE9"/>
    <w:rsid w:val="00597FBC"/>
    <w:rsid w:val="005A2C39"/>
    <w:rsid w:val="005A4EAA"/>
    <w:rsid w:val="005A59CD"/>
    <w:rsid w:val="005A5CC0"/>
    <w:rsid w:val="005A7FCC"/>
    <w:rsid w:val="005B00A6"/>
    <w:rsid w:val="005B3477"/>
    <w:rsid w:val="005B3B67"/>
    <w:rsid w:val="005B44A9"/>
    <w:rsid w:val="005B5971"/>
    <w:rsid w:val="005B728F"/>
    <w:rsid w:val="005C11F7"/>
    <w:rsid w:val="005C230E"/>
    <w:rsid w:val="005C2614"/>
    <w:rsid w:val="005C381E"/>
    <w:rsid w:val="005C5B70"/>
    <w:rsid w:val="005C61A2"/>
    <w:rsid w:val="005C6E29"/>
    <w:rsid w:val="005C707B"/>
    <w:rsid w:val="005C779C"/>
    <w:rsid w:val="005C7FBF"/>
    <w:rsid w:val="005D0FB6"/>
    <w:rsid w:val="005D0FFF"/>
    <w:rsid w:val="005D3096"/>
    <w:rsid w:val="005D4A09"/>
    <w:rsid w:val="005D4C08"/>
    <w:rsid w:val="005D5099"/>
    <w:rsid w:val="005D6E4F"/>
    <w:rsid w:val="005D77FB"/>
    <w:rsid w:val="005E088E"/>
    <w:rsid w:val="005E2AB8"/>
    <w:rsid w:val="005E430D"/>
    <w:rsid w:val="005E6244"/>
    <w:rsid w:val="005E6CED"/>
    <w:rsid w:val="005F12C6"/>
    <w:rsid w:val="005F2075"/>
    <w:rsid w:val="005F2229"/>
    <w:rsid w:val="005F2A53"/>
    <w:rsid w:val="005F32D2"/>
    <w:rsid w:val="005F4143"/>
    <w:rsid w:val="005F55D8"/>
    <w:rsid w:val="005F757C"/>
    <w:rsid w:val="00600A82"/>
    <w:rsid w:val="00601201"/>
    <w:rsid w:val="00601BF1"/>
    <w:rsid w:val="00604469"/>
    <w:rsid w:val="006059FE"/>
    <w:rsid w:val="00610E1A"/>
    <w:rsid w:val="00611651"/>
    <w:rsid w:val="0061314D"/>
    <w:rsid w:val="00614594"/>
    <w:rsid w:val="006152CB"/>
    <w:rsid w:val="006217F9"/>
    <w:rsid w:val="006250A6"/>
    <w:rsid w:val="00625C74"/>
    <w:rsid w:val="0062738F"/>
    <w:rsid w:val="006313CB"/>
    <w:rsid w:val="006346CB"/>
    <w:rsid w:val="00642F73"/>
    <w:rsid w:val="00645731"/>
    <w:rsid w:val="00646524"/>
    <w:rsid w:val="00646D21"/>
    <w:rsid w:val="00646FD9"/>
    <w:rsid w:val="00647B45"/>
    <w:rsid w:val="006504BE"/>
    <w:rsid w:val="006535EA"/>
    <w:rsid w:val="00653DE6"/>
    <w:rsid w:val="00654804"/>
    <w:rsid w:val="0065682D"/>
    <w:rsid w:val="00660931"/>
    <w:rsid w:val="00661181"/>
    <w:rsid w:val="006617D3"/>
    <w:rsid w:val="00665B76"/>
    <w:rsid w:val="0066757B"/>
    <w:rsid w:val="0067067E"/>
    <w:rsid w:val="00671186"/>
    <w:rsid w:val="00671636"/>
    <w:rsid w:val="00675576"/>
    <w:rsid w:val="0067574E"/>
    <w:rsid w:val="0067770C"/>
    <w:rsid w:val="00682EDA"/>
    <w:rsid w:val="00683DB7"/>
    <w:rsid w:val="00684256"/>
    <w:rsid w:val="00685B00"/>
    <w:rsid w:val="006861AF"/>
    <w:rsid w:val="00686D84"/>
    <w:rsid w:val="0068700A"/>
    <w:rsid w:val="00687319"/>
    <w:rsid w:val="00691E4B"/>
    <w:rsid w:val="00695122"/>
    <w:rsid w:val="00695425"/>
    <w:rsid w:val="00696EF4"/>
    <w:rsid w:val="00697FA8"/>
    <w:rsid w:val="006A27F5"/>
    <w:rsid w:val="006A38BD"/>
    <w:rsid w:val="006A48D7"/>
    <w:rsid w:val="006A5DE1"/>
    <w:rsid w:val="006B1738"/>
    <w:rsid w:val="006B2452"/>
    <w:rsid w:val="006B3ECD"/>
    <w:rsid w:val="006B6E99"/>
    <w:rsid w:val="006C1BA9"/>
    <w:rsid w:val="006C6D2F"/>
    <w:rsid w:val="006C6EEC"/>
    <w:rsid w:val="006D1B7B"/>
    <w:rsid w:val="006D4341"/>
    <w:rsid w:val="006D52CE"/>
    <w:rsid w:val="006D7AA0"/>
    <w:rsid w:val="006E30A6"/>
    <w:rsid w:val="006E387F"/>
    <w:rsid w:val="006F00B6"/>
    <w:rsid w:val="006F3420"/>
    <w:rsid w:val="006F54F8"/>
    <w:rsid w:val="006F59CC"/>
    <w:rsid w:val="006F5D1F"/>
    <w:rsid w:val="006F6578"/>
    <w:rsid w:val="0070237F"/>
    <w:rsid w:val="00703E00"/>
    <w:rsid w:val="007053E5"/>
    <w:rsid w:val="0070568A"/>
    <w:rsid w:val="00705C19"/>
    <w:rsid w:val="0071087C"/>
    <w:rsid w:val="00710AE8"/>
    <w:rsid w:val="00721701"/>
    <w:rsid w:val="007218F5"/>
    <w:rsid w:val="00722A15"/>
    <w:rsid w:val="00723DC8"/>
    <w:rsid w:val="00727094"/>
    <w:rsid w:val="00732DF4"/>
    <w:rsid w:val="007344E4"/>
    <w:rsid w:val="00734F28"/>
    <w:rsid w:val="00735740"/>
    <w:rsid w:val="00735F4E"/>
    <w:rsid w:val="00735FB4"/>
    <w:rsid w:val="00736615"/>
    <w:rsid w:val="0074146D"/>
    <w:rsid w:val="00743ACD"/>
    <w:rsid w:val="00746AF2"/>
    <w:rsid w:val="00747046"/>
    <w:rsid w:val="00750682"/>
    <w:rsid w:val="00751ADC"/>
    <w:rsid w:val="00754BE3"/>
    <w:rsid w:val="00754CE8"/>
    <w:rsid w:val="007559AC"/>
    <w:rsid w:val="00757EC1"/>
    <w:rsid w:val="0076204E"/>
    <w:rsid w:val="00763496"/>
    <w:rsid w:val="00764062"/>
    <w:rsid w:val="00764540"/>
    <w:rsid w:val="00767FB3"/>
    <w:rsid w:val="007702EE"/>
    <w:rsid w:val="00775AC1"/>
    <w:rsid w:val="007812AD"/>
    <w:rsid w:val="00781A97"/>
    <w:rsid w:val="00782823"/>
    <w:rsid w:val="0078457E"/>
    <w:rsid w:val="007855F8"/>
    <w:rsid w:val="00787569"/>
    <w:rsid w:val="00791C5D"/>
    <w:rsid w:val="00793105"/>
    <w:rsid w:val="00794933"/>
    <w:rsid w:val="00795CA4"/>
    <w:rsid w:val="00797BE3"/>
    <w:rsid w:val="007A17B6"/>
    <w:rsid w:val="007A31F5"/>
    <w:rsid w:val="007A3C9D"/>
    <w:rsid w:val="007B07E0"/>
    <w:rsid w:val="007B112B"/>
    <w:rsid w:val="007B195B"/>
    <w:rsid w:val="007B30F1"/>
    <w:rsid w:val="007B3B6F"/>
    <w:rsid w:val="007B61D3"/>
    <w:rsid w:val="007C409B"/>
    <w:rsid w:val="007C4202"/>
    <w:rsid w:val="007C435B"/>
    <w:rsid w:val="007C4F35"/>
    <w:rsid w:val="007C67A6"/>
    <w:rsid w:val="007C6FF5"/>
    <w:rsid w:val="007D0546"/>
    <w:rsid w:val="007D2922"/>
    <w:rsid w:val="007D3415"/>
    <w:rsid w:val="007D37D5"/>
    <w:rsid w:val="007D49C8"/>
    <w:rsid w:val="007D5326"/>
    <w:rsid w:val="007D71D6"/>
    <w:rsid w:val="007E2602"/>
    <w:rsid w:val="007E3925"/>
    <w:rsid w:val="007E79AC"/>
    <w:rsid w:val="007F198B"/>
    <w:rsid w:val="007F5C25"/>
    <w:rsid w:val="007F6D36"/>
    <w:rsid w:val="008004D4"/>
    <w:rsid w:val="00804A2E"/>
    <w:rsid w:val="0080647D"/>
    <w:rsid w:val="008075FB"/>
    <w:rsid w:val="00807624"/>
    <w:rsid w:val="008076A1"/>
    <w:rsid w:val="00807D2F"/>
    <w:rsid w:val="008118DF"/>
    <w:rsid w:val="00812E94"/>
    <w:rsid w:val="0081387B"/>
    <w:rsid w:val="0081606C"/>
    <w:rsid w:val="00817E2F"/>
    <w:rsid w:val="00834C16"/>
    <w:rsid w:val="00834FD8"/>
    <w:rsid w:val="00836A93"/>
    <w:rsid w:val="00837470"/>
    <w:rsid w:val="0084238A"/>
    <w:rsid w:val="00843D18"/>
    <w:rsid w:val="00844106"/>
    <w:rsid w:val="00846C01"/>
    <w:rsid w:val="00852F99"/>
    <w:rsid w:val="00855084"/>
    <w:rsid w:val="00860057"/>
    <w:rsid w:val="00861D29"/>
    <w:rsid w:val="008731DD"/>
    <w:rsid w:val="00873DF5"/>
    <w:rsid w:val="00874162"/>
    <w:rsid w:val="008745B4"/>
    <w:rsid w:val="008756CD"/>
    <w:rsid w:val="00875C9B"/>
    <w:rsid w:val="00882605"/>
    <w:rsid w:val="0088314D"/>
    <w:rsid w:val="00886385"/>
    <w:rsid w:val="0088683C"/>
    <w:rsid w:val="00890BBA"/>
    <w:rsid w:val="008913CA"/>
    <w:rsid w:val="00893135"/>
    <w:rsid w:val="008932D0"/>
    <w:rsid w:val="00893E9F"/>
    <w:rsid w:val="00894460"/>
    <w:rsid w:val="00895891"/>
    <w:rsid w:val="00896872"/>
    <w:rsid w:val="00897000"/>
    <w:rsid w:val="008A4EB5"/>
    <w:rsid w:val="008A628C"/>
    <w:rsid w:val="008B4E80"/>
    <w:rsid w:val="008C09A4"/>
    <w:rsid w:val="008C2EE1"/>
    <w:rsid w:val="008C3107"/>
    <w:rsid w:val="008C596A"/>
    <w:rsid w:val="008C6558"/>
    <w:rsid w:val="008D0A5D"/>
    <w:rsid w:val="008D0C41"/>
    <w:rsid w:val="008D17B4"/>
    <w:rsid w:val="008D1ADA"/>
    <w:rsid w:val="008D3396"/>
    <w:rsid w:val="008D44BF"/>
    <w:rsid w:val="008D4C5C"/>
    <w:rsid w:val="008D4C8D"/>
    <w:rsid w:val="008D507F"/>
    <w:rsid w:val="008D53F9"/>
    <w:rsid w:val="008D591C"/>
    <w:rsid w:val="008D6174"/>
    <w:rsid w:val="008E0327"/>
    <w:rsid w:val="008E0A17"/>
    <w:rsid w:val="008E13C9"/>
    <w:rsid w:val="008E2F9B"/>
    <w:rsid w:val="008E34EF"/>
    <w:rsid w:val="008F0A2C"/>
    <w:rsid w:val="008F0BFA"/>
    <w:rsid w:val="008F15D6"/>
    <w:rsid w:val="008F5911"/>
    <w:rsid w:val="008F5E60"/>
    <w:rsid w:val="008F781D"/>
    <w:rsid w:val="009003ED"/>
    <w:rsid w:val="00904318"/>
    <w:rsid w:val="00904F0E"/>
    <w:rsid w:val="009050A9"/>
    <w:rsid w:val="009050B9"/>
    <w:rsid w:val="009105CC"/>
    <w:rsid w:val="009132D1"/>
    <w:rsid w:val="009139BE"/>
    <w:rsid w:val="00914898"/>
    <w:rsid w:val="0091578B"/>
    <w:rsid w:val="0091629B"/>
    <w:rsid w:val="009215BE"/>
    <w:rsid w:val="00923615"/>
    <w:rsid w:val="00924469"/>
    <w:rsid w:val="009252BE"/>
    <w:rsid w:val="00925FFD"/>
    <w:rsid w:val="0093141A"/>
    <w:rsid w:val="009316FD"/>
    <w:rsid w:val="009318A2"/>
    <w:rsid w:val="00931F7A"/>
    <w:rsid w:val="009322E2"/>
    <w:rsid w:val="00933479"/>
    <w:rsid w:val="00934514"/>
    <w:rsid w:val="0094183B"/>
    <w:rsid w:val="009427A7"/>
    <w:rsid w:val="009476A2"/>
    <w:rsid w:val="00950736"/>
    <w:rsid w:val="0095607B"/>
    <w:rsid w:val="00956624"/>
    <w:rsid w:val="009568CA"/>
    <w:rsid w:val="009631CB"/>
    <w:rsid w:val="0096682A"/>
    <w:rsid w:val="00966AAD"/>
    <w:rsid w:val="009671EF"/>
    <w:rsid w:val="00967576"/>
    <w:rsid w:val="009679DE"/>
    <w:rsid w:val="009716AC"/>
    <w:rsid w:val="0097252D"/>
    <w:rsid w:val="009731AB"/>
    <w:rsid w:val="00973687"/>
    <w:rsid w:val="0097405C"/>
    <w:rsid w:val="00975E29"/>
    <w:rsid w:val="009763D5"/>
    <w:rsid w:val="00976853"/>
    <w:rsid w:val="00977126"/>
    <w:rsid w:val="00980F4F"/>
    <w:rsid w:val="00983CCF"/>
    <w:rsid w:val="009847E8"/>
    <w:rsid w:val="00985078"/>
    <w:rsid w:val="00985C71"/>
    <w:rsid w:val="0098618C"/>
    <w:rsid w:val="0099094F"/>
    <w:rsid w:val="00991981"/>
    <w:rsid w:val="009951A1"/>
    <w:rsid w:val="0099693A"/>
    <w:rsid w:val="00996DA7"/>
    <w:rsid w:val="009A451E"/>
    <w:rsid w:val="009A6BC5"/>
    <w:rsid w:val="009B29E8"/>
    <w:rsid w:val="009B5A65"/>
    <w:rsid w:val="009B7D15"/>
    <w:rsid w:val="009C081D"/>
    <w:rsid w:val="009C24E1"/>
    <w:rsid w:val="009C3B67"/>
    <w:rsid w:val="009C43EB"/>
    <w:rsid w:val="009C706E"/>
    <w:rsid w:val="009C7D23"/>
    <w:rsid w:val="009D02A1"/>
    <w:rsid w:val="009D783E"/>
    <w:rsid w:val="009E01E6"/>
    <w:rsid w:val="009E08EC"/>
    <w:rsid w:val="009E09AB"/>
    <w:rsid w:val="009E215C"/>
    <w:rsid w:val="009E41DD"/>
    <w:rsid w:val="009E5059"/>
    <w:rsid w:val="009E68D3"/>
    <w:rsid w:val="009F12DB"/>
    <w:rsid w:val="009F1F9C"/>
    <w:rsid w:val="009F3868"/>
    <w:rsid w:val="009F5CAE"/>
    <w:rsid w:val="009F6430"/>
    <w:rsid w:val="009F6DE6"/>
    <w:rsid w:val="009F71AB"/>
    <w:rsid w:val="009F7A67"/>
    <w:rsid w:val="00A0081C"/>
    <w:rsid w:val="00A01002"/>
    <w:rsid w:val="00A01E4E"/>
    <w:rsid w:val="00A03A2E"/>
    <w:rsid w:val="00A03AEA"/>
    <w:rsid w:val="00A06114"/>
    <w:rsid w:val="00A11635"/>
    <w:rsid w:val="00A1360D"/>
    <w:rsid w:val="00A13860"/>
    <w:rsid w:val="00A13DBC"/>
    <w:rsid w:val="00A156A5"/>
    <w:rsid w:val="00A17148"/>
    <w:rsid w:val="00A20017"/>
    <w:rsid w:val="00A2278A"/>
    <w:rsid w:val="00A247C5"/>
    <w:rsid w:val="00A24BBF"/>
    <w:rsid w:val="00A258A0"/>
    <w:rsid w:val="00A25927"/>
    <w:rsid w:val="00A30476"/>
    <w:rsid w:val="00A30579"/>
    <w:rsid w:val="00A309E8"/>
    <w:rsid w:val="00A30DC4"/>
    <w:rsid w:val="00A32332"/>
    <w:rsid w:val="00A32351"/>
    <w:rsid w:val="00A32C1C"/>
    <w:rsid w:val="00A34CFD"/>
    <w:rsid w:val="00A356ED"/>
    <w:rsid w:val="00A410CF"/>
    <w:rsid w:val="00A41F58"/>
    <w:rsid w:val="00A42D3E"/>
    <w:rsid w:val="00A442D7"/>
    <w:rsid w:val="00A44397"/>
    <w:rsid w:val="00A46C23"/>
    <w:rsid w:val="00A5031E"/>
    <w:rsid w:val="00A5042D"/>
    <w:rsid w:val="00A50ECB"/>
    <w:rsid w:val="00A542DB"/>
    <w:rsid w:val="00A55163"/>
    <w:rsid w:val="00A55B14"/>
    <w:rsid w:val="00A56AC2"/>
    <w:rsid w:val="00A56ECB"/>
    <w:rsid w:val="00A6299B"/>
    <w:rsid w:val="00A6398F"/>
    <w:rsid w:val="00A6450F"/>
    <w:rsid w:val="00A646EB"/>
    <w:rsid w:val="00A64F6E"/>
    <w:rsid w:val="00A670E9"/>
    <w:rsid w:val="00A731A4"/>
    <w:rsid w:val="00A73FF0"/>
    <w:rsid w:val="00A742D7"/>
    <w:rsid w:val="00A74F6A"/>
    <w:rsid w:val="00A776F9"/>
    <w:rsid w:val="00A80668"/>
    <w:rsid w:val="00A81FC8"/>
    <w:rsid w:val="00A82734"/>
    <w:rsid w:val="00A82EB9"/>
    <w:rsid w:val="00A8318F"/>
    <w:rsid w:val="00A842E5"/>
    <w:rsid w:val="00A855CE"/>
    <w:rsid w:val="00A8697A"/>
    <w:rsid w:val="00A90561"/>
    <w:rsid w:val="00A92E4E"/>
    <w:rsid w:val="00A938A0"/>
    <w:rsid w:val="00A97389"/>
    <w:rsid w:val="00AA19E9"/>
    <w:rsid w:val="00AA7150"/>
    <w:rsid w:val="00AA7B17"/>
    <w:rsid w:val="00AB04EC"/>
    <w:rsid w:val="00AB1CA1"/>
    <w:rsid w:val="00AB4DF9"/>
    <w:rsid w:val="00AB51C2"/>
    <w:rsid w:val="00AB68AB"/>
    <w:rsid w:val="00AB68C2"/>
    <w:rsid w:val="00AC2042"/>
    <w:rsid w:val="00AC3399"/>
    <w:rsid w:val="00AC4936"/>
    <w:rsid w:val="00AC4E3E"/>
    <w:rsid w:val="00AC5007"/>
    <w:rsid w:val="00AC58DA"/>
    <w:rsid w:val="00AC6DC0"/>
    <w:rsid w:val="00AC709B"/>
    <w:rsid w:val="00AD04AA"/>
    <w:rsid w:val="00AD4836"/>
    <w:rsid w:val="00AD5157"/>
    <w:rsid w:val="00AD6524"/>
    <w:rsid w:val="00AD7629"/>
    <w:rsid w:val="00AD7C2F"/>
    <w:rsid w:val="00AE1DE1"/>
    <w:rsid w:val="00AE3C94"/>
    <w:rsid w:val="00AE6C82"/>
    <w:rsid w:val="00AE7557"/>
    <w:rsid w:val="00AF2A0E"/>
    <w:rsid w:val="00AF4E04"/>
    <w:rsid w:val="00AF67C1"/>
    <w:rsid w:val="00B067B4"/>
    <w:rsid w:val="00B06C5B"/>
    <w:rsid w:val="00B1419C"/>
    <w:rsid w:val="00B14973"/>
    <w:rsid w:val="00B157D2"/>
    <w:rsid w:val="00B20D3D"/>
    <w:rsid w:val="00B2188E"/>
    <w:rsid w:val="00B23472"/>
    <w:rsid w:val="00B237DE"/>
    <w:rsid w:val="00B2437E"/>
    <w:rsid w:val="00B24C5D"/>
    <w:rsid w:val="00B262E2"/>
    <w:rsid w:val="00B26B6D"/>
    <w:rsid w:val="00B315C6"/>
    <w:rsid w:val="00B32B13"/>
    <w:rsid w:val="00B33003"/>
    <w:rsid w:val="00B336CC"/>
    <w:rsid w:val="00B351AD"/>
    <w:rsid w:val="00B36026"/>
    <w:rsid w:val="00B428DD"/>
    <w:rsid w:val="00B43A4B"/>
    <w:rsid w:val="00B47261"/>
    <w:rsid w:val="00B47286"/>
    <w:rsid w:val="00B51BDC"/>
    <w:rsid w:val="00B53125"/>
    <w:rsid w:val="00B558B3"/>
    <w:rsid w:val="00B558EF"/>
    <w:rsid w:val="00B60638"/>
    <w:rsid w:val="00B613EF"/>
    <w:rsid w:val="00B61DBD"/>
    <w:rsid w:val="00B63350"/>
    <w:rsid w:val="00B72355"/>
    <w:rsid w:val="00B7784F"/>
    <w:rsid w:val="00B825A8"/>
    <w:rsid w:val="00B83370"/>
    <w:rsid w:val="00B83D79"/>
    <w:rsid w:val="00B878D5"/>
    <w:rsid w:val="00B9081C"/>
    <w:rsid w:val="00B90D76"/>
    <w:rsid w:val="00B92F03"/>
    <w:rsid w:val="00B94411"/>
    <w:rsid w:val="00B950A2"/>
    <w:rsid w:val="00B951FF"/>
    <w:rsid w:val="00B95C93"/>
    <w:rsid w:val="00B96536"/>
    <w:rsid w:val="00BA0AE9"/>
    <w:rsid w:val="00BA673E"/>
    <w:rsid w:val="00BA72D8"/>
    <w:rsid w:val="00BA7407"/>
    <w:rsid w:val="00BA767C"/>
    <w:rsid w:val="00BA7D81"/>
    <w:rsid w:val="00BB00AB"/>
    <w:rsid w:val="00BB1024"/>
    <w:rsid w:val="00BB1E84"/>
    <w:rsid w:val="00BB2765"/>
    <w:rsid w:val="00BB46D8"/>
    <w:rsid w:val="00BB5F68"/>
    <w:rsid w:val="00BB6E99"/>
    <w:rsid w:val="00BB7BDB"/>
    <w:rsid w:val="00BC3155"/>
    <w:rsid w:val="00BC37A4"/>
    <w:rsid w:val="00BC3A5F"/>
    <w:rsid w:val="00BC6642"/>
    <w:rsid w:val="00BD161D"/>
    <w:rsid w:val="00BD51C0"/>
    <w:rsid w:val="00BD7107"/>
    <w:rsid w:val="00BE034A"/>
    <w:rsid w:val="00BE0E79"/>
    <w:rsid w:val="00BE59AB"/>
    <w:rsid w:val="00BE64D1"/>
    <w:rsid w:val="00BE7083"/>
    <w:rsid w:val="00BE72B6"/>
    <w:rsid w:val="00BE7865"/>
    <w:rsid w:val="00BF1C08"/>
    <w:rsid w:val="00BF387D"/>
    <w:rsid w:val="00BF403E"/>
    <w:rsid w:val="00BF4166"/>
    <w:rsid w:val="00BF4889"/>
    <w:rsid w:val="00BF7209"/>
    <w:rsid w:val="00C0000A"/>
    <w:rsid w:val="00C011CF"/>
    <w:rsid w:val="00C02947"/>
    <w:rsid w:val="00C06DB8"/>
    <w:rsid w:val="00C10655"/>
    <w:rsid w:val="00C108BD"/>
    <w:rsid w:val="00C10ED0"/>
    <w:rsid w:val="00C12438"/>
    <w:rsid w:val="00C14952"/>
    <w:rsid w:val="00C15325"/>
    <w:rsid w:val="00C16E4B"/>
    <w:rsid w:val="00C20BE9"/>
    <w:rsid w:val="00C21440"/>
    <w:rsid w:val="00C24BB2"/>
    <w:rsid w:val="00C300EC"/>
    <w:rsid w:val="00C36985"/>
    <w:rsid w:val="00C40B8C"/>
    <w:rsid w:val="00C44217"/>
    <w:rsid w:val="00C44DC7"/>
    <w:rsid w:val="00C47A17"/>
    <w:rsid w:val="00C500F2"/>
    <w:rsid w:val="00C5135D"/>
    <w:rsid w:val="00C5275F"/>
    <w:rsid w:val="00C54E92"/>
    <w:rsid w:val="00C555F5"/>
    <w:rsid w:val="00C571B8"/>
    <w:rsid w:val="00C604C3"/>
    <w:rsid w:val="00C61121"/>
    <w:rsid w:val="00C6233B"/>
    <w:rsid w:val="00C62F23"/>
    <w:rsid w:val="00C6589F"/>
    <w:rsid w:val="00C67526"/>
    <w:rsid w:val="00C67AA2"/>
    <w:rsid w:val="00C67B38"/>
    <w:rsid w:val="00C67FBB"/>
    <w:rsid w:val="00C712BC"/>
    <w:rsid w:val="00C72434"/>
    <w:rsid w:val="00C73F4B"/>
    <w:rsid w:val="00C74994"/>
    <w:rsid w:val="00C75A68"/>
    <w:rsid w:val="00C82E86"/>
    <w:rsid w:val="00C83CD7"/>
    <w:rsid w:val="00C863C3"/>
    <w:rsid w:val="00C91F55"/>
    <w:rsid w:val="00C91FC1"/>
    <w:rsid w:val="00CA326D"/>
    <w:rsid w:val="00CA7786"/>
    <w:rsid w:val="00CB2550"/>
    <w:rsid w:val="00CB3346"/>
    <w:rsid w:val="00CB3D8F"/>
    <w:rsid w:val="00CB4A90"/>
    <w:rsid w:val="00CB6616"/>
    <w:rsid w:val="00CB793B"/>
    <w:rsid w:val="00CC0D7B"/>
    <w:rsid w:val="00CC0E81"/>
    <w:rsid w:val="00CC259D"/>
    <w:rsid w:val="00CD012D"/>
    <w:rsid w:val="00CD1804"/>
    <w:rsid w:val="00CD360B"/>
    <w:rsid w:val="00CD5371"/>
    <w:rsid w:val="00CD6665"/>
    <w:rsid w:val="00CE540F"/>
    <w:rsid w:val="00CE58B9"/>
    <w:rsid w:val="00CE78E4"/>
    <w:rsid w:val="00CF1BF0"/>
    <w:rsid w:val="00CF2565"/>
    <w:rsid w:val="00CF25FE"/>
    <w:rsid w:val="00CF3042"/>
    <w:rsid w:val="00CF5DF7"/>
    <w:rsid w:val="00CF7A5C"/>
    <w:rsid w:val="00D000B6"/>
    <w:rsid w:val="00D019CB"/>
    <w:rsid w:val="00D01D92"/>
    <w:rsid w:val="00D024F9"/>
    <w:rsid w:val="00D0542C"/>
    <w:rsid w:val="00D05F97"/>
    <w:rsid w:val="00D1052C"/>
    <w:rsid w:val="00D1090E"/>
    <w:rsid w:val="00D115E8"/>
    <w:rsid w:val="00D22717"/>
    <w:rsid w:val="00D23E87"/>
    <w:rsid w:val="00D249FA"/>
    <w:rsid w:val="00D26199"/>
    <w:rsid w:val="00D26793"/>
    <w:rsid w:val="00D2767D"/>
    <w:rsid w:val="00D301A2"/>
    <w:rsid w:val="00D33043"/>
    <w:rsid w:val="00D330C3"/>
    <w:rsid w:val="00D34446"/>
    <w:rsid w:val="00D345F2"/>
    <w:rsid w:val="00D35510"/>
    <w:rsid w:val="00D36C71"/>
    <w:rsid w:val="00D37477"/>
    <w:rsid w:val="00D41154"/>
    <w:rsid w:val="00D420C8"/>
    <w:rsid w:val="00D441BB"/>
    <w:rsid w:val="00D44770"/>
    <w:rsid w:val="00D47858"/>
    <w:rsid w:val="00D5005A"/>
    <w:rsid w:val="00D51133"/>
    <w:rsid w:val="00D544A6"/>
    <w:rsid w:val="00D56BDA"/>
    <w:rsid w:val="00D60676"/>
    <w:rsid w:val="00D622CB"/>
    <w:rsid w:val="00D63137"/>
    <w:rsid w:val="00D634D8"/>
    <w:rsid w:val="00D66535"/>
    <w:rsid w:val="00D706FE"/>
    <w:rsid w:val="00D7099A"/>
    <w:rsid w:val="00D72357"/>
    <w:rsid w:val="00D769F1"/>
    <w:rsid w:val="00D76CCB"/>
    <w:rsid w:val="00D811F3"/>
    <w:rsid w:val="00D8228D"/>
    <w:rsid w:val="00D85A89"/>
    <w:rsid w:val="00D85E47"/>
    <w:rsid w:val="00D86D22"/>
    <w:rsid w:val="00D900C4"/>
    <w:rsid w:val="00D916DB"/>
    <w:rsid w:val="00D93DD9"/>
    <w:rsid w:val="00D93E03"/>
    <w:rsid w:val="00D93E73"/>
    <w:rsid w:val="00D954C4"/>
    <w:rsid w:val="00D95C43"/>
    <w:rsid w:val="00D97FB9"/>
    <w:rsid w:val="00DA0A5C"/>
    <w:rsid w:val="00DA38B6"/>
    <w:rsid w:val="00DA3BD5"/>
    <w:rsid w:val="00DA563E"/>
    <w:rsid w:val="00DA5764"/>
    <w:rsid w:val="00DA64C5"/>
    <w:rsid w:val="00DA6DE8"/>
    <w:rsid w:val="00DB06B8"/>
    <w:rsid w:val="00DB0F02"/>
    <w:rsid w:val="00DB5476"/>
    <w:rsid w:val="00DB7C25"/>
    <w:rsid w:val="00DC05F6"/>
    <w:rsid w:val="00DC0D55"/>
    <w:rsid w:val="00DC1686"/>
    <w:rsid w:val="00DC177F"/>
    <w:rsid w:val="00DC235F"/>
    <w:rsid w:val="00DC25B7"/>
    <w:rsid w:val="00DC3243"/>
    <w:rsid w:val="00DC42F1"/>
    <w:rsid w:val="00DC7B44"/>
    <w:rsid w:val="00DC7C67"/>
    <w:rsid w:val="00DD20AC"/>
    <w:rsid w:val="00DD5E12"/>
    <w:rsid w:val="00DE01FD"/>
    <w:rsid w:val="00DE05DB"/>
    <w:rsid w:val="00DE3B15"/>
    <w:rsid w:val="00DE4038"/>
    <w:rsid w:val="00DE48DD"/>
    <w:rsid w:val="00DE5378"/>
    <w:rsid w:val="00DE6B53"/>
    <w:rsid w:val="00DE7F61"/>
    <w:rsid w:val="00DF2170"/>
    <w:rsid w:val="00DF3626"/>
    <w:rsid w:val="00DF3D25"/>
    <w:rsid w:val="00DF4203"/>
    <w:rsid w:val="00DF5247"/>
    <w:rsid w:val="00DF5C76"/>
    <w:rsid w:val="00E023F6"/>
    <w:rsid w:val="00E02639"/>
    <w:rsid w:val="00E0354B"/>
    <w:rsid w:val="00E03766"/>
    <w:rsid w:val="00E03E47"/>
    <w:rsid w:val="00E116C9"/>
    <w:rsid w:val="00E134D1"/>
    <w:rsid w:val="00E138D6"/>
    <w:rsid w:val="00E13BEF"/>
    <w:rsid w:val="00E16D7F"/>
    <w:rsid w:val="00E17412"/>
    <w:rsid w:val="00E24081"/>
    <w:rsid w:val="00E26E85"/>
    <w:rsid w:val="00E321E8"/>
    <w:rsid w:val="00E33B5B"/>
    <w:rsid w:val="00E376B3"/>
    <w:rsid w:val="00E42082"/>
    <w:rsid w:val="00E42872"/>
    <w:rsid w:val="00E44839"/>
    <w:rsid w:val="00E448A1"/>
    <w:rsid w:val="00E44A68"/>
    <w:rsid w:val="00E47AFF"/>
    <w:rsid w:val="00E5101A"/>
    <w:rsid w:val="00E55FB1"/>
    <w:rsid w:val="00E56A10"/>
    <w:rsid w:val="00E60CDF"/>
    <w:rsid w:val="00E61CD7"/>
    <w:rsid w:val="00E63572"/>
    <w:rsid w:val="00E638BE"/>
    <w:rsid w:val="00E706A4"/>
    <w:rsid w:val="00E709DB"/>
    <w:rsid w:val="00E71EE6"/>
    <w:rsid w:val="00E72D89"/>
    <w:rsid w:val="00E73B9A"/>
    <w:rsid w:val="00E76487"/>
    <w:rsid w:val="00E767E0"/>
    <w:rsid w:val="00E774CC"/>
    <w:rsid w:val="00E80F7C"/>
    <w:rsid w:val="00E850B9"/>
    <w:rsid w:val="00E85449"/>
    <w:rsid w:val="00E86C4B"/>
    <w:rsid w:val="00E87903"/>
    <w:rsid w:val="00E907FC"/>
    <w:rsid w:val="00E93125"/>
    <w:rsid w:val="00E94A72"/>
    <w:rsid w:val="00E979B0"/>
    <w:rsid w:val="00E97D65"/>
    <w:rsid w:val="00EA09DD"/>
    <w:rsid w:val="00EA25F9"/>
    <w:rsid w:val="00EA3CFD"/>
    <w:rsid w:val="00EA57F8"/>
    <w:rsid w:val="00EA7CBC"/>
    <w:rsid w:val="00EB1458"/>
    <w:rsid w:val="00EB43D6"/>
    <w:rsid w:val="00EB6F9B"/>
    <w:rsid w:val="00EC0548"/>
    <w:rsid w:val="00EC0AA1"/>
    <w:rsid w:val="00EC6DA9"/>
    <w:rsid w:val="00EC734A"/>
    <w:rsid w:val="00ED4B0E"/>
    <w:rsid w:val="00ED528E"/>
    <w:rsid w:val="00ED6E7A"/>
    <w:rsid w:val="00EE0D98"/>
    <w:rsid w:val="00EE2982"/>
    <w:rsid w:val="00EE3888"/>
    <w:rsid w:val="00EE7A9A"/>
    <w:rsid w:val="00EF2176"/>
    <w:rsid w:val="00EF484A"/>
    <w:rsid w:val="00EF60D2"/>
    <w:rsid w:val="00EF7CE1"/>
    <w:rsid w:val="00F02C20"/>
    <w:rsid w:val="00F03D1C"/>
    <w:rsid w:val="00F0460C"/>
    <w:rsid w:val="00F04788"/>
    <w:rsid w:val="00F049FF"/>
    <w:rsid w:val="00F05255"/>
    <w:rsid w:val="00F05517"/>
    <w:rsid w:val="00F108A3"/>
    <w:rsid w:val="00F14251"/>
    <w:rsid w:val="00F14E58"/>
    <w:rsid w:val="00F15A7A"/>
    <w:rsid w:val="00F2002E"/>
    <w:rsid w:val="00F21076"/>
    <w:rsid w:val="00F214F7"/>
    <w:rsid w:val="00F22984"/>
    <w:rsid w:val="00F2378B"/>
    <w:rsid w:val="00F23A05"/>
    <w:rsid w:val="00F24526"/>
    <w:rsid w:val="00F2512D"/>
    <w:rsid w:val="00F2662D"/>
    <w:rsid w:val="00F26D6B"/>
    <w:rsid w:val="00F30518"/>
    <w:rsid w:val="00F30CFE"/>
    <w:rsid w:val="00F31A49"/>
    <w:rsid w:val="00F3439F"/>
    <w:rsid w:val="00F36D35"/>
    <w:rsid w:val="00F404A9"/>
    <w:rsid w:val="00F4351D"/>
    <w:rsid w:val="00F466E0"/>
    <w:rsid w:val="00F55F38"/>
    <w:rsid w:val="00F56998"/>
    <w:rsid w:val="00F6053A"/>
    <w:rsid w:val="00F61458"/>
    <w:rsid w:val="00F617BC"/>
    <w:rsid w:val="00F64796"/>
    <w:rsid w:val="00F65F35"/>
    <w:rsid w:val="00F667F6"/>
    <w:rsid w:val="00F71A68"/>
    <w:rsid w:val="00F72D0C"/>
    <w:rsid w:val="00F73080"/>
    <w:rsid w:val="00F740FD"/>
    <w:rsid w:val="00F771EA"/>
    <w:rsid w:val="00F808A6"/>
    <w:rsid w:val="00F81A86"/>
    <w:rsid w:val="00F8517F"/>
    <w:rsid w:val="00F90048"/>
    <w:rsid w:val="00F9183D"/>
    <w:rsid w:val="00F92341"/>
    <w:rsid w:val="00F933BD"/>
    <w:rsid w:val="00F95C19"/>
    <w:rsid w:val="00F96895"/>
    <w:rsid w:val="00FA0DC3"/>
    <w:rsid w:val="00FA43EE"/>
    <w:rsid w:val="00FB1483"/>
    <w:rsid w:val="00FB2501"/>
    <w:rsid w:val="00FB6C34"/>
    <w:rsid w:val="00FC0062"/>
    <w:rsid w:val="00FC140B"/>
    <w:rsid w:val="00FC2E48"/>
    <w:rsid w:val="00FC505C"/>
    <w:rsid w:val="00FC50BA"/>
    <w:rsid w:val="00FC5B31"/>
    <w:rsid w:val="00FC69CD"/>
    <w:rsid w:val="00FC6F40"/>
    <w:rsid w:val="00FC75E0"/>
    <w:rsid w:val="00FD0534"/>
    <w:rsid w:val="00FD070D"/>
    <w:rsid w:val="00FD2051"/>
    <w:rsid w:val="00FD3086"/>
    <w:rsid w:val="00FD3C72"/>
    <w:rsid w:val="00FD4B39"/>
    <w:rsid w:val="00FE2FFE"/>
    <w:rsid w:val="00FE3093"/>
    <w:rsid w:val="00FE3FC2"/>
    <w:rsid w:val="00FE5720"/>
    <w:rsid w:val="00FE5F07"/>
    <w:rsid w:val="00FF03A0"/>
    <w:rsid w:val="00FF0FAE"/>
    <w:rsid w:val="00FF3861"/>
    <w:rsid w:val="00FF79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2" type="connector" idref="#Straight Arrow Connector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736"/>
    <w:rPr>
      <w:rFonts w:ascii="Times New Roman" w:hAnsi="Times New Roman"/>
      <w:sz w:val="28"/>
      <w:szCs w:val="28"/>
    </w:rPr>
  </w:style>
  <w:style w:type="paragraph" w:styleId="Heading1">
    <w:name w:val="heading 1"/>
    <w:basedOn w:val="Normal"/>
    <w:next w:val="Normal"/>
    <w:link w:val="Heading1Char"/>
    <w:qFormat/>
    <w:rsid w:val="00950736"/>
    <w:pPr>
      <w:keepNext/>
      <w:jc w:val="center"/>
      <w:outlineLvl w:val="0"/>
    </w:pPr>
    <w:rPr>
      <w:rFonts w:ascii=".VnArialH" w:hAnsi=".VnArialH"/>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61458"/>
    <w:pPr>
      <w:ind w:left="720"/>
      <w:contextualSpacing/>
    </w:pPr>
  </w:style>
  <w:style w:type="character" w:customStyle="1" w:styleId="Heading1Char">
    <w:name w:val="Heading 1 Char"/>
    <w:link w:val="Heading1"/>
    <w:rsid w:val="00950736"/>
    <w:rPr>
      <w:rFonts w:ascii=".VnArialH" w:hAnsi=".VnArialH"/>
      <w:b/>
    </w:rPr>
  </w:style>
  <w:style w:type="paragraph" w:styleId="BodyTextIndent">
    <w:name w:val="Body Text Indent"/>
    <w:basedOn w:val="Normal"/>
    <w:link w:val="BodyTextIndentChar"/>
    <w:rsid w:val="00950736"/>
    <w:pPr>
      <w:ind w:left="720"/>
      <w:jc w:val="both"/>
    </w:pPr>
    <w:rPr>
      <w:rFonts w:ascii=".VnTime" w:hAnsi=".VnTime"/>
      <w:sz w:val="20"/>
      <w:szCs w:val="20"/>
    </w:rPr>
  </w:style>
  <w:style w:type="character" w:customStyle="1" w:styleId="BodyTextIndentChar">
    <w:name w:val="Body Text Indent Char"/>
    <w:link w:val="BodyTextIndent"/>
    <w:rsid w:val="00950736"/>
    <w:rPr>
      <w:rFonts w:ascii=".VnTime" w:hAnsi=".VnTime"/>
    </w:rPr>
  </w:style>
  <w:style w:type="paragraph" w:styleId="Footer">
    <w:name w:val="footer"/>
    <w:basedOn w:val="Normal"/>
    <w:link w:val="FooterChar"/>
    <w:rsid w:val="00950736"/>
    <w:pPr>
      <w:tabs>
        <w:tab w:val="center" w:pos="4320"/>
        <w:tab w:val="right" w:pos="8640"/>
      </w:tabs>
    </w:pPr>
    <w:rPr>
      <w:sz w:val="20"/>
      <w:szCs w:val="20"/>
    </w:rPr>
  </w:style>
  <w:style w:type="character" w:customStyle="1" w:styleId="FooterChar">
    <w:name w:val="Footer Char"/>
    <w:link w:val="Footer"/>
    <w:rsid w:val="00950736"/>
    <w:rPr>
      <w:rFonts w:ascii="Times New Roman" w:hAnsi="Times New Roman"/>
    </w:rPr>
  </w:style>
  <w:style w:type="character" w:styleId="PageNumber">
    <w:name w:val="page number"/>
    <w:rsid w:val="00950736"/>
    <w:rPr>
      <w:rFonts w:cs="Times New Roman"/>
    </w:rPr>
  </w:style>
  <w:style w:type="paragraph" w:styleId="BodyText3">
    <w:name w:val="Body Text 3"/>
    <w:basedOn w:val="Normal"/>
    <w:link w:val="BodyText3Char"/>
    <w:rsid w:val="00950736"/>
    <w:rPr>
      <w:sz w:val="24"/>
      <w:szCs w:val="24"/>
    </w:rPr>
  </w:style>
  <w:style w:type="character" w:customStyle="1" w:styleId="BodyText3Char">
    <w:name w:val="Body Text 3 Char"/>
    <w:link w:val="BodyText3"/>
    <w:rsid w:val="00950736"/>
    <w:rPr>
      <w:rFonts w:ascii="Times New Roman" w:hAnsi="Times New Roman"/>
      <w:sz w:val="24"/>
      <w:szCs w:val="24"/>
    </w:rPr>
  </w:style>
  <w:style w:type="paragraph" w:styleId="BodyText">
    <w:name w:val="Body Text"/>
    <w:basedOn w:val="Normal"/>
    <w:link w:val="BodyTextChar"/>
    <w:rsid w:val="00950736"/>
    <w:pPr>
      <w:jc w:val="both"/>
    </w:pPr>
    <w:rPr>
      <w:rFonts w:ascii="Calibri" w:hAnsi="Calibri"/>
      <w:szCs w:val="20"/>
    </w:rPr>
  </w:style>
  <w:style w:type="character" w:customStyle="1" w:styleId="BodyTextChar">
    <w:name w:val="Body Text Char"/>
    <w:link w:val="BodyText"/>
    <w:rsid w:val="00950736"/>
    <w:rPr>
      <w:sz w:val="28"/>
    </w:rPr>
  </w:style>
  <w:style w:type="character" w:styleId="Strong">
    <w:name w:val="Strong"/>
    <w:uiPriority w:val="22"/>
    <w:qFormat/>
    <w:rsid w:val="00E44A68"/>
    <w:rPr>
      <w:b/>
      <w:bCs/>
    </w:rPr>
  </w:style>
  <w:style w:type="paragraph" w:styleId="BalloonText">
    <w:name w:val="Balloon Text"/>
    <w:basedOn w:val="Normal"/>
    <w:link w:val="BalloonTextChar"/>
    <w:uiPriority w:val="99"/>
    <w:semiHidden/>
    <w:unhideWhenUsed/>
    <w:rsid w:val="00A17148"/>
    <w:rPr>
      <w:rFonts w:ascii="Tahoma" w:hAnsi="Tahoma"/>
      <w:sz w:val="16"/>
      <w:szCs w:val="16"/>
    </w:rPr>
  </w:style>
  <w:style w:type="character" w:customStyle="1" w:styleId="BalloonTextChar">
    <w:name w:val="Balloon Text Char"/>
    <w:link w:val="BalloonText"/>
    <w:uiPriority w:val="99"/>
    <w:semiHidden/>
    <w:rsid w:val="00A17148"/>
    <w:rPr>
      <w:rFonts w:ascii="Tahoma" w:hAnsi="Tahoma" w:cs="Tahoma"/>
      <w:sz w:val="16"/>
      <w:szCs w:val="16"/>
    </w:rPr>
  </w:style>
  <w:style w:type="character" w:customStyle="1" w:styleId="apple-converted-space">
    <w:name w:val="apple-converted-space"/>
    <w:rsid w:val="00541C10"/>
  </w:style>
  <w:style w:type="paragraph" w:customStyle="1" w:styleId="CharCharCharCharCharChar">
    <w:name w:val="Char Char Char Char Char Char"/>
    <w:basedOn w:val="Normal"/>
    <w:rsid w:val="00581F3C"/>
    <w:pPr>
      <w:spacing w:after="160" w:line="240" w:lineRule="exact"/>
    </w:pPr>
    <w:rPr>
      <w:rFonts w:ascii="Tahoma" w:eastAsia="PMingLiU" w:hAnsi="Tahoma"/>
      <w:sz w:val="20"/>
      <w:szCs w:val="20"/>
    </w:rPr>
  </w:style>
  <w:style w:type="character" w:styleId="Hyperlink">
    <w:name w:val="Hyperlink"/>
    <w:uiPriority w:val="99"/>
    <w:semiHidden/>
    <w:unhideWhenUsed/>
    <w:rsid w:val="008C09A4"/>
    <w:rPr>
      <w:color w:val="0000FF"/>
      <w:u w:val="single"/>
    </w:rPr>
  </w:style>
  <w:style w:type="paragraph" w:styleId="NormalWeb">
    <w:name w:val="Normal (Web)"/>
    <w:basedOn w:val="Normal"/>
    <w:uiPriority w:val="99"/>
    <w:rsid w:val="00FE2FFE"/>
    <w:pPr>
      <w:spacing w:before="100" w:beforeAutospacing="1" w:after="100" w:afterAutospacing="1"/>
    </w:pPr>
    <w:rPr>
      <w:rFonts w:eastAsia="Times New Roman"/>
      <w:sz w:val="24"/>
      <w:szCs w:val="24"/>
    </w:rPr>
  </w:style>
  <w:style w:type="paragraph" w:styleId="BodyText2">
    <w:name w:val="Body Text 2"/>
    <w:basedOn w:val="Normal"/>
    <w:link w:val="BodyText2Char"/>
    <w:uiPriority w:val="99"/>
    <w:semiHidden/>
    <w:unhideWhenUsed/>
    <w:rsid w:val="007D2922"/>
    <w:pPr>
      <w:spacing w:after="120" w:line="480" w:lineRule="auto"/>
    </w:pPr>
  </w:style>
  <w:style w:type="character" w:customStyle="1" w:styleId="BodyText2Char">
    <w:name w:val="Body Text 2 Char"/>
    <w:link w:val="BodyText2"/>
    <w:uiPriority w:val="99"/>
    <w:semiHidden/>
    <w:rsid w:val="007D2922"/>
    <w:rPr>
      <w:rFonts w:ascii="Times New Roman" w:hAnsi="Times New Roman"/>
      <w:sz w:val="28"/>
      <w:szCs w:val="28"/>
    </w:rPr>
  </w:style>
</w:styles>
</file>

<file path=word/webSettings.xml><?xml version="1.0" encoding="utf-8"?>
<w:webSettings xmlns:r="http://schemas.openxmlformats.org/officeDocument/2006/relationships" xmlns:w="http://schemas.openxmlformats.org/wordprocessingml/2006/main">
  <w:divs>
    <w:div w:id="455686181">
      <w:bodyDiv w:val="1"/>
      <w:marLeft w:val="0"/>
      <w:marRight w:val="0"/>
      <w:marTop w:val="0"/>
      <w:marBottom w:val="0"/>
      <w:divBdr>
        <w:top w:val="none" w:sz="0" w:space="0" w:color="auto"/>
        <w:left w:val="none" w:sz="0" w:space="0" w:color="auto"/>
        <w:bottom w:val="none" w:sz="0" w:space="0" w:color="auto"/>
        <w:right w:val="none" w:sz="0" w:space="0" w:color="auto"/>
      </w:divBdr>
    </w:div>
    <w:div w:id="1087728338">
      <w:bodyDiv w:val="1"/>
      <w:marLeft w:val="0"/>
      <w:marRight w:val="0"/>
      <w:marTop w:val="0"/>
      <w:marBottom w:val="0"/>
      <w:divBdr>
        <w:top w:val="none" w:sz="0" w:space="0" w:color="auto"/>
        <w:left w:val="none" w:sz="0" w:space="0" w:color="auto"/>
        <w:bottom w:val="none" w:sz="0" w:space="0" w:color="auto"/>
        <w:right w:val="none" w:sz="0" w:space="0" w:color="auto"/>
      </w:divBdr>
    </w:div>
    <w:div w:id="1243754640">
      <w:bodyDiv w:val="1"/>
      <w:marLeft w:val="0"/>
      <w:marRight w:val="0"/>
      <w:marTop w:val="0"/>
      <w:marBottom w:val="0"/>
      <w:divBdr>
        <w:top w:val="none" w:sz="0" w:space="0" w:color="auto"/>
        <w:left w:val="none" w:sz="0" w:space="0" w:color="auto"/>
        <w:bottom w:val="none" w:sz="0" w:space="0" w:color="auto"/>
        <w:right w:val="none" w:sz="0" w:space="0" w:color="auto"/>
      </w:divBdr>
    </w:div>
    <w:div w:id="1303845184">
      <w:bodyDiv w:val="1"/>
      <w:marLeft w:val="0"/>
      <w:marRight w:val="0"/>
      <w:marTop w:val="0"/>
      <w:marBottom w:val="0"/>
      <w:divBdr>
        <w:top w:val="none" w:sz="0" w:space="0" w:color="auto"/>
        <w:left w:val="none" w:sz="0" w:space="0" w:color="auto"/>
        <w:bottom w:val="none" w:sz="0" w:space="0" w:color="auto"/>
        <w:right w:val="none" w:sz="0" w:space="0" w:color="auto"/>
      </w:divBdr>
      <w:divsChild>
        <w:div w:id="1417244672">
          <w:marLeft w:val="0"/>
          <w:marRight w:val="0"/>
          <w:marTop w:val="30"/>
          <w:marBottom w:val="0"/>
          <w:divBdr>
            <w:top w:val="none" w:sz="0" w:space="0" w:color="auto"/>
            <w:left w:val="none" w:sz="0" w:space="0" w:color="auto"/>
            <w:bottom w:val="none" w:sz="0" w:space="0" w:color="auto"/>
            <w:right w:val="none" w:sz="0" w:space="0" w:color="auto"/>
          </w:divBdr>
          <w:divsChild>
            <w:div w:id="2852763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343363323">
      <w:bodyDiv w:val="1"/>
      <w:marLeft w:val="0"/>
      <w:marRight w:val="0"/>
      <w:marTop w:val="0"/>
      <w:marBottom w:val="0"/>
      <w:divBdr>
        <w:top w:val="none" w:sz="0" w:space="0" w:color="auto"/>
        <w:left w:val="none" w:sz="0" w:space="0" w:color="auto"/>
        <w:bottom w:val="none" w:sz="0" w:space="0" w:color="auto"/>
        <w:right w:val="none" w:sz="0" w:space="0" w:color="auto"/>
      </w:divBdr>
    </w:div>
    <w:div w:id="1675910985">
      <w:bodyDiv w:val="1"/>
      <w:marLeft w:val="0"/>
      <w:marRight w:val="0"/>
      <w:marTop w:val="0"/>
      <w:marBottom w:val="0"/>
      <w:divBdr>
        <w:top w:val="none" w:sz="0" w:space="0" w:color="auto"/>
        <w:left w:val="none" w:sz="0" w:space="0" w:color="auto"/>
        <w:bottom w:val="none" w:sz="0" w:space="0" w:color="auto"/>
        <w:right w:val="none" w:sz="0" w:space="0" w:color="auto"/>
      </w:divBdr>
    </w:div>
    <w:div w:id="1997566997">
      <w:bodyDiv w:val="1"/>
      <w:marLeft w:val="0"/>
      <w:marRight w:val="0"/>
      <w:marTop w:val="0"/>
      <w:marBottom w:val="0"/>
      <w:divBdr>
        <w:top w:val="none" w:sz="0" w:space="0" w:color="auto"/>
        <w:left w:val="none" w:sz="0" w:space="0" w:color="auto"/>
        <w:bottom w:val="none" w:sz="0" w:space="0" w:color="auto"/>
        <w:right w:val="none" w:sz="0" w:space="0" w:color="auto"/>
      </w:divBdr>
    </w:div>
    <w:div w:id="200042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719FA-023A-428B-BC20-71C7C93ED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9</Pages>
  <Words>3728</Words>
  <Characters>21252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56</cp:revision>
  <cp:lastPrinted>2017-08-02T08:59:00Z</cp:lastPrinted>
  <dcterms:created xsi:type="dcterms:W3CDTF">2017-05-04T02:37:00Z</dcterms:created>
  <dcterms:modified xsi:type="dcterms:W3CDTF">2017-08-02T09:00:00Z</dcterms:modified>
</cp:coreProperties>
</file>